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Default="00D06290" w:rsidP="00D06290">
      <w:pPr>
        <w:jc w:val="both"/>
      </w:pPr>
    </w:p>
    <w:p w:rsidR="00D06290" w:rsidRPr="00661694" w:rsidRDefault="00D06290" w:rsidP="00D06290">
      <w:pPr>
        <w:jc w:val="both"/>
      </w:pPr>
    </w:p>
    <w:p w:rsidR="00D06290" w:rsidRPr="00661694" w:rsidRDefault="00D06290" w:rsidP="00D06290">
      <w:pPr>
        <w:pStyle w:val="Title"/>
        <w:rPr>
          <w:b/>
          <w:color w:val="auto"/>
        </w:rPr>
      </w:pPr>
      <w:r w:rsidRPr="00661694">
        <w:rPr>
          <w:b/>
          <w:color w:val="auto"/>
        </w:rPr>
        <w:t>Security Solution for the Bharti VAS Project</w:t>
      </w:r>
    </w:p>
    <w:p w:rsidR="00D06290" w:rsidRPr="00F02E10" w:rsidRDefault="00D06290" w:rsidP="00D06290">
      <w:pPr>
        <w:jc w:val="both"/>
      </w:pPr>
    </w:p>
    <w:p w:rsidR="00D06290" w:rsidRPr="00F02E10" w:rsidRDefault="00D06290" w:rsidP="00D06290">
      <w:pPr>
        <w:jc w:val="both"/>
      </w:pPr>
    </w:p>
    <w:p w:rsidR="00D06290" w:rsidRPr="00F02E10" w:rsidRDefault="00D06290" w:rsidP="00D06290">
      <w:pPr>
        <w:jc w:val="both"/>
      </w:pPr>
    </w:p>
    <w:p w:rsidR="00D06290" w:rsidRPr="00F02E10" w:rsidRDefault="00D06290" w:rsidP="00D06290">
      <w:pPr>
        <w:jc w:val="both"/>
      </w:pPr>
    </w:p>
    <w:p w:rsidR="00D06290" w:rsidRPr="00F02E10" w:rsidRDefault="00D06290" w:rsidP="00D06290">
      <w:pPr>
        <w:jc w:val="both"/>
      </w:pPr>
    </w:p>
    <w:p w:rsidR="00D06290" w:rsidRPr="00F02E10" w:rsidRDefault="00D06290" w:rsidP="00D06290">
      <w:pPr>
        <w:jc w:val="both"/>
      </w:pPr>
    </w:p>
    <w:p w:rsidR="00D06290" w:rsidRPr="00F02E10" w:rsidRDefault="00D06290" w:rsidP="00D06290">
      <w:pPr>
        <w:jc w:val="both"/>
      </w:pPr>
    </w:p>
    <w:p w:rsidR="00450535" w:rsidRDefault="00D06290">
      <w:pPr>
        <w:spacing w:line="276" w:lineRule="auto"/>
        <w:rPr>
          <w:noProof/>
        </w:rPr>
      </w:pPr>
      <w:r>
        <w:br w:type="page"/>
      </w:r>
      <w:bookmarkStart w:id="0" w:name="_Toc285176976"/>
      <w:r w:rsidR="00C27399">
        <w:fldChar w:fldCharType="begin"/>
      </w:r>
      <w:r w:rsidR="006D1C18">
        <w:instrText xml:space="preserve"> TOC \o "1-6" \h \z \u </w:instrText>
      </w:r>
      <w:r w:rsidR="00C27399">
        <w:fldChar w:fldCharType="separate"/>
      </w:r>
    </w:p>
    <w:p w:rsidR="00450535" w:rsidRDefault="00450535">
      <w:pPr>
        <w:pStyle w:val="TOC1"/>
        <w:tabs>
          <w:tab w:val="left" w:pos="440"/>
          <w:tab w:val="right" w:leader="dot" w:pos="9350"/>
        </w:tabs>
        <w:rPr>
          <w:rFonts w:asciiTheme="minorHAnsi" w:eastAsiaTheme="minorEastAsia" w:hAnsiTheme="minorHAnsi" w:cstheme="minorBidi"/>
          <w:noProof/>
          <w:lang w:bidi="ar-SA"/>
        </w:rPr>
      </w:pPr>
      <w:r w:rsidRPr="009C3AAA">
        <w:rPr>
          <w:rStyle w:val="Hyperlink"/>
          <w:noProof/>
        </w:rPr>
        <w:lastRenderedPageBreak/>
        <w:fldChar w:fldCharType="begin"/>
      </w:r>
      <w:r w:rsidRPr="009C3AAA">
        <w:rPr>
          <w:rStyle w:val="Hyperlink"/>
          <w:noProof/>
        </w:rPr>
        <w:instrText xml:space="preserve"> </w:instrText>
      </w:r>
      <w:r>
        <w:rPr>
          <w:noProof/>
        </w:rPr>
        <w:instrText>HYPERLINK \l "_Toc312416786"</w:instrText>
      </w:r>
      <w:r w:rsidRPr="009C3AAA">
        <w:rPr>
          <w:rStyle w:val="Hyperlink"/>
          <w:noProof/>
        </w:rPr>
        <w:instrText xml:space="preserve"> </w:instrText>
      </w:r>
      <w:r w:rsidRPr="009C3AAA">
        <w:rPr>
          <w:rStyle w:val="Hyperlink"/>
          <w:noProof/>
        </w:rPr>
      </w:r>
      <w:r w:rsidRPr="009C3AAA">
        <w:rPr>
          <w:rStyle w:val="Hyperlink"/>
          <w:noProof/>
        </w:rPr>
        <w:fldChar w:fldCharType="separate"/>
      </w:r>
      <w:r w:rsidRPr="009C3AAA">
        <w:rPr>
          <w:rStyle w:val="Hyperlink"/>
          <w:noProof/>
        </w:rPr>
        <w:t>1.</w:t>
      </w:r>
      <w:r>
        <w:rPr>
          <w:rFonts w:asciiTheme="minorHAnsi" w:eastAsiaTheme="minorEastAsia" w:hAnsiTheme="minorHAnsi" w:cstheme="minorBidi"/>
          <w:noProof/>
          <w:lang w:bidi="ar-SA"/>
        </w:rPr>
        <w:tab/>
      </w:r>
      <w:r w:rsidRPr="009C3AAA">
        <w:rPr>
          <w:rStyle w:val="Hyperlink"/>
          <w:noProof/>
        </w:rPr>
        <w:t>Executive Summary</w:t>
      </w:r>
      <w:r>
        <w:rPr>
          <w:noProof/>
          <w:webHidden/>
        </w:rPr>
        <w:tab/>
      </w:r>
      <w:r>
        <w:rPr>
          <w:noProof/>
          <w:webHidden/>
        </w:rPr>
        <w:fldChar w:fldCharType="begin"/>
      </w:r>
      <w:r>
        <w:rPr>
          <w:noProof/>
          <w:webHidden/>
        </w:rPr>
        <w:instrText xml:space="preserve"> PAGEREF _Toc312416786 \h </w:instrText>
      </w:r>
      <w:r>
        <w:rPr>
          <w:noProof/>
          <w:webHidden/>
        </w:rPr>
      </w:r>
      <w:r>
        <w:rPr>
          <w:noProof/>
          <w:webHidden/>
        </w:rPr>
        <w:fldChar w:fldCharType="separate"/>
      </w:r>
      <w:r>
        <w:rPr>
          <w:noProof/>
          <w:webHidden/>
        </w:rPr>
        <w:t>3</w:t>
      </w:r>
      <w:r>
        <w:rPr>
          <w:noProof/>
          <w:webHidden/>
        </w:rPr>
        <w:fldChar w:fldCharType="end"/>
      </w:r>
      <w:r w:rsidRPr="009C3AAA">
        <w:rPr>
          <w:rStyle w:val="Hyperlink"/>
          <w:noProof/>
        </w:rPr>
        <w:fldChar w:fldCharType="end"/>
      </w:r>
    </w:p>
    <w:p w:rsidR="00450535" w:rsidRDefault="00450535">
      <w:pPr>
        <w:pStyle w:val="TOC3"/>
        <w:tabs>
          <w:tab w:val="right" w:leader="dot" w:pos="9350"/>
        </w:tabs>
        <w:rPr>
          <w:rFonts w:asciiTheme="minorHAnsi" w:eastAsiaTheme="minorEastAsia" w:hAnsiTheme="minorHAnsi" w:cstheme="minorBidi"/>
          <w:noProof/>
          <w:lang w:bidi="ar-SA"/>
        </w:rPr>
      </w:pPr>
      <w:hyperlink w:anchor="_Toc312416787" w:history="1">
        <w:r w:rsidRPr="009C3AAA">
          <w:rPr>
            <w:rStyle w:val="Hyperlink"/>
            <w:rFonts w:cs="Arial"/>
            <w:noProof/>
          </w:rPr>
          <w:t>Superior Solutions</w:t>
        </w:r>
        <w:r>
          <w:rPr>
            <w:noProof/>
            <w:webHidden/>
          </w:rPr>
          <w:tab/>
        </w:r>
        <w:r>
          <w:rPr>
            <w:noProof/>
            <w:webHidden/>
          </w:rPr>
          <w:fldChar w:fldCharType="begin"/>
        </w:r>
        <w:r>
          <w:rPr>
            <w:noProof/>
            <w:webHidden/>
          </w:rPr>
          <w:instrText xml:space="preserve"> PAGEREF _Toc312416787 \h </w:instrText>
        </w:r>
        <w:r>
          <w:rPr>
            <w:noProof/>
            <w:webHidden/>
          </w:rPr>
        </w:r>
        <w:r>
          <w:rPr>
            <w:noProof/>
            <w:webHidden/>
          </w:rPr>
          <w:fldChar w:fldCharType="separate"/>
        </w:r>
        <w:r>
          <w:rPr>
            <w:noProof/>
            <w:webHidden/>
          </w:rPr>
          <w:t>3</w:t>
        </w:r>
        <w:r>
          <w:rPr>
            <w:noProof/>
            <w:webHidden/>
          </w:rPr>
          <w:fldChar w:fldCharType="end"/>
        </w:r>
      </w:hyperlink>
    </w:p>
    <w:p w:rsidR="00450535" w:rsidRDefault="00450535">
      <w:pPr>
        <w:pStyle w:val="TOC3"/>
        <w:tabs>
          <w:tab w:val="right" w:leader="dot" w:pos="9350"/>
        </w:tabs>
        <w:rPr>
          <w:rFonts w:asciiTheme="minorHAnsi" w:eastAsiaTheme="minorEastAsia" w:hAnsiTheme="minorHAnsi" w:cstheme="minorBidi"/>
          <w:noProof/>
          <w:lang w:bidi="ar-SA"/>
        </w:rPr>
      </w:pPr>
      <w:hyperlink w:anchor="_Toc312416788" w:history="1">
        <w:r w:rsidRPr="009C3AAA">
          <w:rPr>
            <w:rStyle w:val="Hyperlink"/>
            <w:rFonts w:cs="Arial"/>
            <w:noProof/>
          </w:rPr>
          <w:t>World-class Services</w:t>
        </w:r>
        <w:r>
          <w:rPr>
            <w:noProof/>
            <w:webHidden/>
          </w:rPr>
          <w:tab/>
        </w:r>
        <w:r>
          <w:rPr>
            <w:noProof/>
            <w:webHidden/>
          </w:rPr>
          <w:fldChar w:fldCharType="begin"/>
        </w:r>
        <w:r>
          <w:rPr>
            <w:noProof/>
            <w:webHidden/>
          </w:rPr>
          <w:instrText xml:space="preserve"> PAGEREF _Toc312416788 \h </w:instrText>
        </w:r>
        <w:r>
          <w:rPr>
            <w:noProof/>
            <w:webHidden/>
          </w:rPr>
        </w:r>
        <w:r>
          <w:rPr>
            <w:noProof/>
            <w:webHidden/>
          </w:rPr>
          <w:fldChar w:fldCharType="separate"/>
        </w:r>
        <w:r>
          <w:rPr>
            <w:noProof/>
            <w:webHidden/>
          </w:rPr>
          <w:t>3</w:t>
        </w:r>
        <w:r>
          <w:rPr>
            <w:noProof/>
            <w:webHidden/>
          </w:rPr>
          <w:fldChar w:fldCharType="end"/>
        </w:r>
      </w:hyperlink>
    </w:p>
    <w:p w:rsidR="00450535" w:rsidRDefault="00450535">
      <w:pPr>
        <w:pStyle w:val="TOC3"/>
        <w:tabs>
          <w:tab w:val="right" w:leader="dot" w:pos="9350"/>
        </w:tabs>
        <w:rPr>
          <w:rFonts w:asciiTheme="minorHAnsi" w:eastAsiaTheme="minorEastAsia" w:hAnsiTheme="minorHAnsi" w:cstheme="minorBidi"/>
          <w:noProof/>
          <w:lang w:bidi="ar-SA"/>
        </w:rPr>
      </w:pPr>
      <w:hyperlink w:anchor="_Toc312416789" w:history="1">
        <w:r w:rsidRPr="009C3AAA">
          <w:rPr>
            <w:rStyle w:val="Hyperlink"/>
            <w:rFonts w:cs="Arial"/>
            <w:noProof/>
          </w:rPr>
          <w:t>Why Choose HP?</w:t>
        </w:r>
        <w:r>
          <w:rPr>
            <w:noProof/>
            <w:webHidden/>
          </w:rPr>
          <w:tab/>
        </w:r>
        <w:r>
          <w:rPr>
            <w:noProof/>
            <w:webHidden/>
          </w:rPr>
          <w:fldChar w:fldCharType="begin"/>
        </w:r>
        <w:r>
          <w:rPr>
            <w:noProof/>
            <w:webHidden/>
          </w:rPr>
          <w:instrText xml:space="preserve"> PAGEREF _Toc312416789 \h </w:instrText>
        </w:r>
        <w:r>
          <w:rPr>
            <w:noProof/>
            <w:webHidden/>
          </w:rPr>
        </w:r>
        <w:r>
          <w:rPr>
            <w:noProof/>
            <w:webHidden/>
          </w:rPr>
          <w:fldChar w:fldCharType="separate"/>
        </w:r>
        <w:r>
          <w:rPr>
            <w:noProof/>
            <w:webHidden/>
          </w:rPr>
          <w:t>4</w:t>
        </w:r>
        <w:r>
          <w:rPr>
            <w:noProof/>
            <w:webHidden/>
          </w:rPr>
          <w:fldChar w:fldCharType="end"/>
        </w:r>
      </w:hyperlink>
    </w:p>
    <w:p w:rsidR="00450535" w:rsidRDefault="00450535">
      <w:pPr>
        <w:pStyle w:val="TOC1"/>
        <w:tabs>
          <w:tab w:val="left" w:pos="440"/>
          <w:tab w:val="right" w:leader="dot" w:pos="9350"/>
        </w:tabs>
        <w:rPr>
          <w:rFonts w:asciiTheme="minorHAnsi" w:eastAsiaTheme="minorEastAsia" w:hAnsiTheme="minorHAnsi" w:cstheme="minorBidi"/>
          <w:noProof/>
          <w:lang w:bidi="ar-SA"/>
        </w:rPr>
      </w:pPr>
      <w:hyperlink w:anchor="_Toc312416790" w:history="1">
        <w:r w:rsidRPr="009C3AAA">
          <w:rPr>
            <w:rStyle w:val="Hyperlink"/>
            <w:noProof/>
          </w:rPr>
          <w:t>2.</w:t>
        </w:r>
        <w:r>
          <w:rPr>
            <w:rFonts w:asciiTheme="minorHAnsi" w:eastAsiaTheme="minorEastAsia" w:hAnsiTheme="minorHAnsi" w:cstheme="minorBidi"/>
            <w:noProof/>
            <w:lang w:bidi="ar-SA"/>
          </w:rPr>
          <w:tab/>
        </w:r>
        <w:r w:rsidRPr="009C3AAA">
          <w:rPr>
            <w:rStyle w:val="Hyperlink"/>
            <w:noProof/>
          </w:rPr>
          <w:t>Proposed Solution</w:t>
        </w:r>
        <w:r>
          <w:rPr>
            <w:noProof/>
            <w:webHidden/>
          </w:rPr>
          <w:tab/>
        </w:r>
        <w:r>
          <w:rPr>
            <w:noProof/>
            <w:webHidden/>
          </w:rPr>
          <w:fldChar w:fldCharType="begin"/>
        </w:r>
        <w:r>
          <w:rPr>
            <w:noProof/>
            <w:webHidden/>
          </w:rPr>
          <w:instrText xml:space="preserve"> PAGEREF _Toc312416790 \h </w:instrText>
        </w:r>
        <w:r>
          <w:rPr>
            <w:noProof/>
            <w:webHidden/>
          </w:rPr>
        </w:r>
        <w:r>
          <w:rPr>
            <w:noProof/>
            <w:webHidden/>
          </w:rPr>
          <w:fldChar w:fldCharType="separate"/>
        </w:r>
        <w:r>
          <w:rPr>
            <w:noProof/>
            <w:webHidden/>
          </w:rPr>
          <w:t>5</w:t>
        </w:r>
        <w:r>
          <w:rPr>
            <w:noProof/>
            <w:webHidden/>
          </w:rPr>
          <w:fldChar w:fldCharType="end"/>
        </w:r>
      </w:hyperlink>
    </w:p>
    <w:p w:rsidR="00450535" w:rsidRDefault="00450535">
      <w:pPr>
        <w:pStyle w:val="TOC2"/>
        <w:tabs>
          <w:tab w:val="left" w:pos="880"/>
          <w:tab w:val="right" w:leader="dot" w:pos="9350"/>
        </w:tabs>
        <w:rPr>
          <w:rFonts w:asciiTheme="minorHAnsi" w:eastAsiaTheme="minorEastAsia" w:hAnsiTheme="minorHAnsi" w:cstheme="minorBidi"/>
          <w:noProof/>
          <w:lang w:bidi="ar-SA"/>
        </w:rPr>
      </w:pPr>
      <w:hyperlink w:anchor="_Toc312416791" w:history="1">
        <w:r w:rsidRPr="009C3AAA">
          <w:rPr>
            <w:rStyle w:val="Hyperlink"/>
            <w:noProof/>
          </w:rPr>
          <w:t>2.1.</w:t>
        </w:r>
        <w:r>
          <w:rPr>
            <w:rFonts w:asciiTheme="minorHAnsi" w:eastAsiaTheme="minorEastAsia" w:hAnsiTheme="minorHAnsi" w:cstheme="minorBidi"/>
            <w:noProof/>
            <w:lang w:bidi="ar-SA"/>
          </w:rPr>
          <w:tab/>
        </w:r>
        <w:r w:rsidRPr="009C3AAA">
          <w:rPr>
            <w:rStyle w:val="Hyperlink"/>
            <w:noProof/>
          </w:rPr>
          <w:t>Security Solution</w:t>
        </w:r>
        <w:r>
          <w:rPr>
            <w:noProof/>
            <w:webHidden/>
          </w:rPr>
          <w:tab/>
        </w:r>
        <w:r>
          <w:rPr>
            <w:noProof/>
            <w:webHidden/>
          </w:rPr>
          <w:fldChar w:fldCharType="begin"/>
        </w:r>
        <w:r>
          <w:rPr>
            <w:noProof/>
            <w:webHidden/>
          </w:rPr>
          <w:instrText xml:space="preserve"> PAGEREF _Toc312416791 \h </w:instrText>
        </w:r>
        <w:r>
          <w:rPr>
            <w:noProof/>
            <w:webHidden/>
          </w:rPr>
        </w:r>
        <w:r>
          <w:rPr>
            <w:noProof/>
            <w:webHidden/>
          </w:rPr>
          <w:fldChar w:fldCharType="separate"/>
        </w:r>
        <w:r>
          <w:rPr>
            <w:noProof/>
            <w:webHidden/>
          </w:rPr>
          <w:t>6</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792" w:history="1">
        <w:r w:rsidRPr="009C3AAA">
          <w:rPr>
            <w:rStyle w:val="Hyperlink"/>
            <w:noProof/>
          </w:rPr>
          <w:t>2.1.1.</w:t>
        </w:r>
        <w:r>
          <w:rPr>
            <w:rFonts w:asciiTheme="minorHAnsi" w:eastAsiaTheme="minorEastAsia" w:hAnsiTheme="minorHAnsi" w:cstheme="minorBidi"/>
            <w:noProof/>
            <w:lang w:bidi="ar-SA"/>
          </w:rPr>
          <w:tab/>
        </w:r>
        <w:r w:rsidRPr="009C3AAA">
          <w:rPr>
            <w:rStyle w:val="Hyperlink"/>
            <w:noProof/>
          </w:rPr>
          <w:t>Security and Network Transformation</w:t>
        </w:r>
        <w:r>
          <w:rPr>
            <w:noProof/>
            <w:webHidden/>
          </w:rPr>
          <w:tab/>
        </w:r>
        <w:r>
          <w:rPr>
            <w:noProof/>
            <w:webHidden/>
          </w:rPr>
          <w:fldChar w:fldCharType="begin"/>
        </w:r>
        <w:r>
          <w:rPr>
            <w:noProof/>
            <w:webHidden/>
          </w:rPr>
          <w:instrText xml:space="preserve"> PAGEREF _Toc312416792 \h </w:instrText>
        </w:r>
        <w:r>
          <w:rPr>
            <w:noProof/>
            <w:webHidden/>
          </w:rPr>
        </w:r>
        <w:r>
          <w:rPr>
            <w:noProof/>
            <w:webHidden/>
          </w:rPr>
          <w:fldChar w:fldCharType="separate"/>
        </w:r>
        <w:r>
          <w:rPr>
            <w:noProof/>
            <w:webHidden/>
          </w:rPr>
          <w:t>6</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793" w:history="1">
        <w:r w:rsidRPr="009C3AAA">
          <w:rPr>
            <w:rStyle w:val="Hyperlink"/>
            <w:noProof/>
          </w:rPr>
          <w:t>2.1.2.</w:t>
        </w:r>
        <w:r>
          <w:rPr>
            <w:rFonts w:asciiTheme="minorHAnsi" w:eastAsiaTheme="minorEastAsia" w:hAnsiTheme="minorHAnsi" w:cstheme="minorBidi"/>
            <w:noProof/>
            <w:lang w:bidi="ar-SA"/>
          </w:rPr>
          <w:tab/>
        </w:r>
        <w:r w:rsidRPr="009C3AAA">
          <w:rPr>
            <w:rStyle w:val="Hyperlink"/>
            <w:noProof/>
          </w:rPr>
          <w:t>Countries in Africa covered under the RFP</w:t>
        </w:r>
        <w:r>
          <w:rPr>
            <w:noProof/>
            <w:webHidden/>
          </w:rPr>
          <w:tab/>
        </w:r>
        <w:r>
          <w:rPr>
            <w:noProof/>
            <w:webHidden/>
          </w:rPr>
          <w:fldChar w:fldCharType="begin"/>
        </w:r>
        <w:r>
          <w:rPr>
            <w:noProof/>
            <w:webHidden/>
          </w:rPr>
          <w:instrText xml:space="preserve"> PAGEREF _Toc312416793 \h </w:instrText>
        </w:r>
        <w:r>
          <w:rPr>
            <w:noProof/>
            <w:webHidden/>
          </w:rPr>
        </w:r>
        <w:r>
          <w:rPr>
            <w:noProof/>
            <w:webHidden/>
          </w:rPr>
          <w:fldChar w:fldCharType="separate"/>
        </w:r>
        <w:r>
          <w:rPr>
            <w:noProof/>
            <w:webHidden/>
          </w:rPr>
          <w:t>8</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794" w:history="1">
        <w:r w:rsidRPr="009C3AAA">
          <w:rPr>
            <w:rStyle w:val="Hyperlink"/>
            <w:noProof/>
          </w:rPr>
          <w:t>2.1.2.1.</w:t>
        </w:r>
        <w:r>
          <w:rPr>
            <w:rFonts w:asciiTheme="minorHAnsi" w:eastAsiaTheme="minorEastAsia" w:hAnsiTheme="minorHAnsi" w:cstheme="minorBidi"/>
            <w:noProof/>
            <w:lang w:bidi="ar-SA"/>
          </w:rPr>
          <w:tab/>
        </w:r>
        <w:r w:rsidRPr="009C3AAA">
          <w:rPr>
            <w:rStyle w:val="Hyperlink"/>
            <w:noProof/>
          </w:rPr>
          <w:t>Countries Classification</w:t>
        </w:r>
        <w:r>
          <w:rPr>
            <w:noProof/>
            <w:webHidden/>
          </w:rPr>
          <w:tab/>
        </w:r>
        <w:r>
          <w:rPr>
            <w:noProof/>
            <w:webHidden/>
          </w:rPr>
          <w:fldChar w:fldCharType="begin"/>
        </w:r>
        <w:r>
          <w:rPr>
            <w:noProof/>
            <w:webHidden/>
          </w:rPr>
          <w:instrText xml:space="preserve"> PAGEREF _Toc312416794 \h </w:instrText>
        </w:r>
        <w:r>
          <w:rPr>
            <w:noProof/>
            <w:webHidden/>
          </w:rPr>
        </w:r>
        <w:r>
          <w:rPr>
            <w:noProof/>
            <w:webHidden/>
          </w:rPr>
          <w:fldChar w:fldCharType="separate"/>
        </w:r>
        <w:r>
          <w:rPr>
            <w:noProof/>
            <w:webHidden/>
          </w:rPr>
          <w:t>8</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795" w:history="1">
        <w:r w:rsidRPr="009C3AAA">
          <w:rPr>
            <w:rStyle w:val="Hyperlink"/>
            <w:noProof/>
          </w:rPr>
          <w:t>2.1.3.</w:t>
        </w:r>
        <w:r>
          <w:rPr>
            <w:rFonts w:asciiTheme="minorHAnsi" w:eastAsiaTheme="minorEastAsia" w:hAnsiTheme="minorHAnsi" w:cstheme="minorBidi"/>
            <w:noProof/>
            <w:lang w:bidi="ar-SA"/>
          </w:rPr>
          <w:tab/>
        </w:r>
        <w:r w:rsidRPr="009C3AAA">
          <w:rPr>
            <w:rStyle w:val="Hyperlink"/>
            <w:noProof/>
          </w:rPr>
          <w:t>Solution Assumptions and Limitations</w:t>
        </w:r>
        <w:r>
          <w:rPr>
            <w:noProof/>
            <w:webHidden/>
          </w:rPr>
          <w:tab/>
        </w:r>
        <w:r>
          <w:rPr>
            <w:noProof/>
            <w:webHidden/>
          </w:rPr>
          <w:fldChar w:fldCharType="begin"/>
        </w:r>
        <w:r>
          <w:rPr>
            <w:noProof/>
            <w:webHidden/>
          </w:rPr>
          <w:instrText xml:space="preserve"> PAGEREF _Toc312416795 \h </w:instrText>
        </w:r>
        <w:r>
          <w:rPr>
            <w:noProof/>
            <w:webHidden/>
          </w:rPr>
        </w:r>
        <w:r>
          <w:rPr>
            <w:noProof/>
            <w:webHidden/>
          </w:rPr>
          <w:fldChar w:fldCharType="separate"/>
        </w:r>
        <w:r>
          <w:rPr>
            <w:noProof/>
            <w:webHidden/>
          </w:rPr>
          <w:t>10</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796" w:history="1">
        <w:r w:rsidRPr="009C3AAA">
          <w:rPr>
            <w:rStyle w:val="Hyperlink"/>
            <w:noProof/>
          </w:rPr>
          <w:t>2.1.4.</w:t>
        </w:r>
        <w:r>
          <w:rPr>
            <w:rFonts w:asciiTheme="minorHAnsi" w:eastAsiaTheme="minorEastAsia" w:hAnsiTheme="minorHAnsi" w:cstheme="minorBidi"/>
            <w:noProof/>
            <w:lang w:bidi="ar-SA"/>
          </w:rPr>
          <w:tab/>
        </w:r>
        <w:r w:rsidRPr="009C3AAA">
          <w:rPr>
            <w:rStyle w:val="Hyperlink"/>
            <w:noProof/>
          </w:rPr>
          <w:t>Reference Architecture</w:t>
        </w:r>
        <w:r>
          <w:rPr>
            <w:noProof/>
            <w:webHidden/>
          </w:rPr>
          <w:tab/>
        </w:r>
        <w:r>
          <w:rPr>
            <w:noProof/>
            <w:webHidden/>
          </w:rPr>
          <w:fldChar w:fldCharType="begin"/>
        </w:r>
        <w:r>
          <w:rPr>
            <w:noProof/>
            <w:webHidden/>
          </w:rPr>
          <w:instrText xml:space="preserve"> PAGEREF _Toc312416796 \h </w:instrText>
        </w:r>
        <w:r>
          <w:rPr>
            <w:noProof/>
            <w:webHidden/>
          </w:rPr>
        </w:r>
        <w:r>
          <w:rPr>
            <w:noProof/>
            <w:webHidden/>
          </w:rPr>
          <w:fldChar w:fldCharType="separate"/>
        </w:r>
        <w:r>
          <w:rPr>
            <w:noProof/>
            <w:webHidden/>
          </w:rPr>
          <w:t>12</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797" w:history="1">
        <w:r w:rsidRPr="009C3AAA">
          <w:rPr>
            <w:rStyle w:val="Hyperlink"/>
            <w:noProof/>
          </w:rPr>
          <w:t>2.1.5.</w:t>
        </w:r>
        <w:r>
          <w:rPr>
            <w:rFonts w:asciiTheme="minorHAnsi" w:eastAsiaTheme="minorEastAsia" w:hAnsiTheme="minorHAnsi" w:cstheme="minorBidi"/>
            <w:noProof/>
            <w:lang w:bidi="ar-SA"/>
          </w:rPr>
          <w:tab/>
        </w:r>
        <w:r w:rsidRPr="009C3AAA">
          <w:rPr>
            <w:rStyle w:val="Hyperlink"/>
            <w:noProof/>
          </w:rPr>
          <w:t>Design Principles</w:t>
        </w:r>
        <w:r>
          <w:rPr>
            <w:noProof/>
            <w:webHidden/>
          </w:rPr>
          <w:tab/>
        </w:r>
        <w:r>
          <w:rPr>
            <w:noProof/>
            <w:webHidden/>
          </w:rPr>
          <w:fldChar w:fldCharType="begin"/>
        </w:r>
        <w:r>
          <w:rPr>
            <w:noProof/>
            <w:webHidden/>
          </w:rPr>
          <w:instrText xml:space="preserve"> PAGEREF _Toc312416797 \h </w:instrText>
        </w:r>
        <w:r>
          <w:rPr>
            <w:noProof/>
            <w:webHidden/>
          </w:rPr>
        </w:r>
        <w:r>
          <w:rPr>
            <w:noProof/>
            <w:webHidden/>
          </w:rPr>
          <w:fldChar w:fldCharType="separate"/>
        </w:r>
        <w:r>
          <w:rPr>
            <w:noProof/>
            <w:webHidden/>
          </w:rPr>
          <w:t>13</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798" w:history="1">
        <w:r w:rsidRPr="009C3AAA">
          <w:rPr>
            <w:rStyle w:val="Hyperlink"/>
            <w:noProof/>
          </w:rPr>
          <w:t>2.1.5.1.</w:t>
        </w:r>
        <w:r>
          <w:rPr>
            <w:rFonts w:asciiTheme="minorHAnsi" w:eastAsiaTheme="minorEastAsia" w:hAnsiTheme="minorHAnsi" w:cstheme="minorBidi"/>
            <w:noProof/>
            <w:lang w:bidi="ar-SA"/>
          </w:rPr>
          <w:tab/>
        </w:r>
        <w:r w:rsidRPr="009C3AAA">
          <w:rPr>
            <w:rStyle w:val="Hyperlink"/>
            <w:noProof/>
          </w:rPr>
          <w:t>Solution Classification as per Deployment Architecture</w:t>
        </w:r>
        <w:r>
          <w:rPr>
            <w:noProof/>
            <w:webHidden/>
          </w:rPr>
          <w:tab/>
        </w:r>
        <w:r>
          <w:rPr>
            <w:noProof/>
            <w:webHidden/>
          </w:rPr>
          <w:fldChar w:fldCharType="begin"/>
        </w:r>
        <w:r>
          <w:rPr>
            <w:noProof/>
            <w:webHidden/>
          </w:rPr>
          <w:instrText xml:space="preserve"> PAGEREF _Toc312416798 \h </w:instrText>
        </w:r>
        <w:r>
          <w:rPr>
            <w:noProof/>
            <w:webHidden/>
          </w:rPr>
        </w:r>
        <w:r>
          <w:rPr>
            <w:noProof/>
            <w:webHidden/>
          </w:rPr>
          <w:fldChar w:fldCharType="separate"/>
        </w:r>
        <w:r>
          <w:rPr>
            <w:noProof/>
            <w:webHidden/>
          </w:rPr>
          <w:t>13</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799" w:history="1">
        <w:r w:rsidRPr="009C3AAA">
          <w:rPr>
            <w:rStyle w:val="Hyperlink"/>
            <w:noProof/>
          </w:rPr>
          <w:t>2.1.5.2.</w:t>
        </w:r>
        <w:r>
          <w:rPr>
            <w:rFonts w:asciiTheme="minorHAnsi" w:eastAsiaTheme="minorEastAsia" w:hAnsiTheme="minorHAnsi" w:cstheme="minorBidi"/>
            <w:noProof/>
            <w:lang w:bidi="ar-SA"/>
          </w:rPr>
          <w:tab/>
        </w:r>
        <w:r w:rsidRPr="009C3AAA">
          <w:rPr>
            <w:rStyle w:val="Hyperlink"/>
            <w:noProof/>
          </w:rPr>
          <w:t>Site Classification</w:t>
        </w:r>
        <w:r>
          <w:rPr>
            <w:noProof/>
            <w:webHidden/>
          </w:rPr>
          <w:tab/>
        </w:r>
        <w:r>
          <w:rPr>
            <w:noProof/>
            <w:webHidden/>
          </w:rPr>
          <w:fldChar w:fldCharType="begin"/>
        </w:r>
        <w:r>
          <w:rPr>
            <w:noProof/>
            <w:webHidden/>
          </w:rPr>
          <w:instrText xml:space="preserve"> PAGEREF _Toc312416799 \h </w:instrText>
        </w:r>
        <w:r>
          <w:rPr>
            <w:noProof/>
            <w:webHidden/>
          </w:rPr>
        </w:r>
        <w:r>
          <w:rPr>
            <w:noProof/>
            <w:webHidden/>
          </w:rPr>
          <w:fldChar w:fldCharType="separate"/>
        </w:r>
        <w:r>
          <w:rPr>
            <w:noProof/>
            <w:webHidden/>
          </w:rPr>
          <w:t>14</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800" w:history="1">
        <w:r w:rsidRPr="009C3AAA">
          <w:rPr>
            <w:rStyle w:val="Hyperlink"/>
            <w:noProof/>
          </w:rPr>
          <w:t>2.1.5.3.</w:t>
        </w:r>
        <w:r>
          <w:rPr>
            <w:rFonts w:asciiTheme="minorHAnsi" w:eastAsiaTheme="minorEastAsia" w:hAnsiTheme="minorHAnsi" w:cstheme="minorBidi"/>
            <w:noProof/>
            <w:lang w:bidi="ar-SA"/>
          </w:rPr>
          <w:tab/>
        </w:r>
        <w:r w:rsidRPr="009C3AAA">
          <w:rPr>
            <w:rStyle w:val="Hyperlink"/>
            <w:noProof/>
          </w:rPr>
          <w:t>Volumetric Numbers for the Solution Sizing</w:t>
        </w:r>
        <w:r>
          <w:rPr>
            <w:noProof/>
            <w:webHidden/>
          </w:rPr>
          <w:tab/>
        </w:r>
        <w:r>
          <w:rPr>
            <w:noProof/>
            <w:webHidden/>
          </w:rPr>
          <w:fldChar w:fldCharType="begin"/>
        </w:r>
        <w:r>
          <w:rPr>
            <w:noProof/>
            <w:webHidden/>
          </w:rPr>
          <w:instrText xml:space="preserve"> PAGEREF _Toc312416800 \h </w:instrText>
        </w:r>
        <w:r>
          <w:rPr>
            <w:noProof/>
            <w:webHidden/>
          </w:rPr>
        </w:r>
        <w:r>
          <w:rPr>
            <w:noProof/>
            <w:webHidden/>
          </w:rPr>
          <w:fldChar w:fldCharType="separate"/>
        </w:r>
        <w:r>
          <w:rPr>
            <w:noProof/>
            <w:webHidden/>
          </w:rPr>
          <w:t>14</w:t>
        </w:r>
        <w:r>
          <w:rPr>
            <w:noProof/>
            <w:webHidden/>
          </w:rPr>
          <w:fldChar w:fldCharType="end"/>
        </w:r>
      </w:hyperlink>
    </w:p>
    <w:p w:rsidR="00450535" w:rsidRDefault="00450535">
      <w:pPr>
        <w:pStyle w:val="TOC5"/>
        <w:tabs>
          <w:tab w:val="left" w:pos="1935"/>
          <w:tab w:val="right" w:leader="dot" w:pos="9350"/>
        </w:tabs>
        <w:rPr>
          <w:rFonts w:asciiTheme="minorHAnsi" w:eastAsiaTheme="minorEastAsia" w:hAnsiTheme="minorHAnsi" w:cstheme="minorBidi"/>
          <w:noProof/>
          <w:lang w:bidi="ar-SA"/>
        </w:rPr>
      </w:pPr>
      <w:hyperlink w:anchor="_Toc312416801" w:history="1">
        <w:r w:rsidRPr="009C3AAA">
          <w:rPr>
            <w:rStyle w:val="Hyperlink"/>
            <w:noProof/>
          </w:rPr>
          <w:t>2.1.5.3.1.</w:t>
        </w:r>
        <w:r>
          <w:rPr>
            <w:rFonts w:asciiTheme="minorHAnsi" w:eastAsiaTheme="minorEastAsia" w:hAnsiTheme="minorHAnsi" w:cstheme="minorBidi"/>
            <w:noProof/>
            <w:lang w:bidi="ar-SA"/>
          </w:rPr>
          <w:tab/>
        </w:r>
        <w:r w:rsidRPr="009C3AAA">
          <w:rPr>
            <w:rStyle w:val="Hyperlink"/>
            <w:noProof/>
          </w:rPr>
          <w:t>Port Counts Considered</w:t>
        </w:r>
        <w:r>
          <w:rPr>
            <w:noProof/>
            <w:webHidden/>
          </w:rPr>
          <w:tab/>
        </w:r>
        <w:r>
          <w:rPr>
            <w:noProof/>
            <w:webHidden/>
          </w:rPr>
          <w:fldChar w:fldCharType="begin"/>
        </w:r>
        <w:r>
          <w:rPr>
            <w:noProof/>
            <w:webHidden/>
          </w:rPr>
          <w:instrText xml:space="preserve"> PAGEREF _Toc312416801 \h </w:instrText>
        </w:r>
        <w:r>
          <w:rPr>
            <w:noProof/>
            <w:webHidden/>
          </w:rPr>
        </w:r>
        <w:r>
          <w:rPr>
            <w:noProof/>
            <w:webHidden/>
          </w:rPr>
          <w:fldChar w:fldCharType="separate"/>
        </w:r>
        <w:r>
          <w:rPr>
            <w:noProof/>
            <w:webHidden/>
          </w:rPr>
          <w:t>14</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802" w:history="1">
        <w:r w:rsidRPr="009C3AAA">
          <w:rPr>
            <w:rStyle w:val="Hyperlink"/>
            <w:noProof/>
          </w:rPr>
          <w:t>2.1.6.</w:t>
        </w:r>
        <w:r>
          <w:rPr>
            <w:rFonts w:asciiTheme="minorHAnsi" w:eastAsiaTheme="minorEastAsia" w:hAnsiTheme="minorHAnsi" w:cstheme="minorBidi"/>
            <w:noProof/>
            <w:lang w:bidi="ar-SA"/>
          </w:rPr>
          <w:tab/>
        </w:r>
        <w:r w:rsidRPr="009C3AAA">
          <w:rPr>
            <w:rStyle w:val="Hyperlink"/>
            <w:noProof/>
          </w:rPr>
          <w:t>Dependencies for the Security and Network</w:t>
        </w:r>
        <w:r>
          <w:rPr>
            <w:noProof/>
            <w:webHidden/>
          </w:rPr>
          <w:tab/>
        </w:r>
        <w:r>
          <w:rPr>
            <w:noProof/>
            <w:webHidden/>
          </w:rPr>
          <w:fldChar w:fldCharType="begin"/>
        </w:r>
        <w:r>
          <w:rPr>
            <w:noProof/>
            <w:webHidden/>
          </w:rPr>
          <w:instrText xml:space="preserve"> PAGEREF _Toc312416802 \h </w:instrText>
        </w:r>
        <w:r>
          <w:rPr>
            <w:noProof/>
            <w:webHidden/>
          </w:rPr>
        </w:r>
        <w:r>
          <w:rPr>
            <w:noProof/>
            <w:webHidden/>
          </w:rPr>
          <w:fldChar w:fldCharType="separate"/>
        </w:r>
        <w:r>
          <w:rPr>
            <w:noProof/>
            <w:webHidden/>
          </w:rPr>
          <w:t>15</w:t>
        </w:r>
        <w:r>
          <w:rPr>
            <w:noProof/>
            <w:webHidden/>
          </w:rPr>
          <w:fldChar w:fldCharType="end"/>
        </w:r>
      </w:hyperlink>
    </w:p>
    <w:p w:rsidR="00450535" w:rsidRDefault="00450535">
      <w:pPr>
        <w:pStyle w:val="TOC3"/>
        <w:tabs>
          <w:tab w:val="left" w:pos="1320"/>
          <w:tab w:val="right" w:leader="dot" w:pos="9350"/>
        </w:tabs>
        <w:rPr>
          <w:rFonts w:asciiTheme="minorHAnsi" w:eastAsiaTheme="minorEastAsia" w:hAnsiTheme="minorHAnsi" w:cstheme="minorBidi"/>
          <w:noProof/>
          <w:lang w:bidi="ar-SA"/>
        </w:rPr>
      </w:pPr>
      <w:hyperlink w:anchor="_Toc312416803" w:history="1">
        <w:r w:rsidRPr="009C3AAA">
          <w:rPr>
            <w:rStyle w:val="Hyperlink"/>
            <w:noProof/>
          </w:rPr>
          <w:t>2.1.7.</w:t>
        </w:r>
        <w:r>
          <w:rPr>
            <w:rFonts w:asciiTheme="minorHAnsi" w:eastAsiaTheme="minorEastAsia" w:hAnsiTheme="minorHAnsi" w:cstheme="minorBidi"/>
            <w:noProof/>
            <w:lang w:bidi="ar-SA"/>
          </w:rPr>
          <w:tab/>
        </w:r>
        <w:r w:rsidRPr="009C3AAA">
          <w:rPr>
            <w:rStyle w:val="Hyperlink"/>
            <w:noProof/>
          </w:rPr>
          <w:t>Technical Design</w:t>
        </w:r>
        <w:r>
          <w:rPr>
            <w:noProof/>
            <w:webHidden/>
          </w:rPr>
          <w:tab/>
        </w:r>
        <w:r>
          <w:rPr>
            <w:noProof/>
            <w:webHidden/>
          </w:rPr>
          <w:fldChar w:fldCharType="begin"/>
        </w:r>
        <w:r>
          <w:rPr>
            <w:noProof/>
            <w:webHidden/>
          </w:rPr>
          <w:instrText xml:space="preserve"> PAGEREF _Toc312416803 \h </w:instrText>
        </w:r>
        <w:r>
          <w:rPr>
            <w:noProof/>
            <w:webHidden/>
          </w:rPr>
        </w:r>
        <w:r>
          <w:rPr>
            <w:noProof/>
            <w:webHidden/>
          </w:rPr>
          <w:fldChar w:fldCharType="separate"/>
        </w:r>
        <w:r>
          <w:rPr>
            <w:noProof/>
            <w:webHidden/>
          </w:rPr>
          <w:t>16</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804" w:history="1">
        <w:r w:rsidRPr="009C3AAA">
          <w:rPr>
            <w:rStyle w:val="Hyperlink"/>
            <w:noProof/>
          </w:rPr>
          <w:t>2.1.7.1.</w:t>
        </w:r>
        <w:r>
          <w:rPr>
            <w:rFonts w:asciiTheme="minorHAnsi" w:eastAsiaTheme="minorEastAsia" w:hAnsiTheme="minorHAnsi" w:cstheme="minorBidi"/>
            <w:noProof/>
            <w:lang w:bidi="ar-SA"/>
          </w:rPr>
          <w:tab/>
        </w:r>
        <w:r w:rsidRPr="009C3AAA">
          <w:rPr>
            <w:rStyle w:val="Hyperlink"/>
            <w:noProof/>
          </w:rPr>
          <w:t>GNOC cum PDC at Kenya – Proposed Architecture</w:t>
        </w:r>
        <w:r>
          <w:rPr>
            <w:noProof/>
            <w:webHidden/>
          </w:rPr>
          <w:tab/>
        </w:r>
        <w:r>
          <w:rPr>
            <w:noProof/>
            <w:webHidden/>
          </w:rPr>
          <w:fldChar w:fldCharType="begin"/>
        </w:r>
        <w:r>
          <w:rPr>
            <w:noProof/>
            <w:webHidden/>
          </w:rPr>
          <w:instrText xml:space="preserve"> PAGEREF _Toc312416804 \h </w:instrText>
        </w:r>
        <w:r>
          <w:rPr>
            <w:noProof/>
            <w:webHidden/>
          </w:rPr>
        </w:r>
        <w:r>
          <w:rPr>
            <w:noProof/>
            <w:webHidden/>
          </w:rPr>
          <w:fldChar w:fldCharType="separate"/>
        </w:r>
        <w:r>
          <w:rPr>
            <w:noProof/>
            <w:webHidden/>
          </w:rPr>
          <w:t>17</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805" w:history="1">
        <w:r w:rsidRPr="009C3AAA">
          <w:rPr>
            <w:rStyle w:val="Hyperlink"/>
            <w:noProof/>
          </w:rPr>
          <w:t>2.1.7.2.</w:t>
        </w:r>
        <w:r>
          <w:rPr>
            <w:rFonts w:asciiTheme="minorHAnsi" w:eastAsiaTheme="minorEastAsia" w:hAnsiTheme="minorHAnsi" w:cstheme="minorBidi"/>
            <w:noProof/>
            <w:lang w:bidi="ar-SA"/>
          </w:rPr>
          <w:tab/>
        </w:r>
        <w:r w:rsidRPr="009C3AAA">
          <w:rPr>
            <w:rStyle w:val="Hyperlink"/>
            <w:noProof/>
          </w:rPr>
          <w:t>Primary Data Center – Proposed Architecture</w:t>
        </w:r>
        <w:r>
          <w:rPr>
            <w:noProof/>
            <w:webHidden/>
          </w:rPr>
          <w:tab/>
        </w:r>
        <w:r>
          <w:rPr>
            <w:noProof/>
            <w:webHidden/>
          </w:rPr>
          <w:fldChar w:fldCharType="begin"/>
        </w:r>
        <w:r>
          <w:rPr>
            <w:noProof/>
            <w:webHidden/>
          </w:rPr>
          <w:instrText xml:space="preserve"> PAGEREF _Toc312416805 \h </w:instrText>
        </w:r>
        <w:r>
          <w:rPr>
            <w:noProof/>
            <w:webHidden/>
          </w:rPr>
        </w:r>
        <w:r>
          <w:rPr>
            <w:noProof/>
            <w:webHidden/>
          </w:rPr>
          <w:fldChar w:fldCharType="separate"/>
        </w:r>
        <w:r>
          <w:rPr>
            <w:noProof/>
            <w:webHidden/>
          </w:rPr>
          <w:t>20</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806" w:history="1">
        <w:r w:rsidRPr="009C3AAA">
          <w:rPr>
            <w:rStyle w:val="Hyperlink"/>
            <w:noProof/>
          </w:rPr>
          <w:t>2.1.7.1.</w:t>
        </w:r>
        <w:r>
          <w:rPr>
            <w:rFonts w:asciiTheme="minorHAnsi" w:eastAsiaTheme="minorEastAsia" w:hAnsiTheme="minorHAnsi" w:cstheme="minorBidi"/>
            <w:noProof/>
            <w:lang w:bidi="ar-SA"/>
          </w:rPr>
          <w:tab/>
        </w:r>
        <w:r w:rsidRPr="009C3AAA">
          <w:rPr>
            <w:rStyle w:val="Hyperlink"/>
            <w:noProof/>
          </w:rPr>
          <w:t>Child Site Without Internet – Proposed Architecture</w:t>
        </w:r>
        <w:r>
          <w:rPr>
            <w:noProof/>
            <w:webHidden/>
          </w:rPr>
          <w:tab/>
        </w:r>
        <w:r>
          <w:rPr>
            <w:noProof/>
            <w:webHidden/>
          </w:rPr>
          <w:fldChar w:fldCharType="begin"/>
        </w:r>
        <w:r>
          <w:rPr>
            <w:noProof/>
            <w:webHidden/>
          </w:rPr>
          <w:instrText xml:space="preserve"> PAGEREF _Toc312416806 \h </w:instrText>
        </w:r>
        <w:r>
          <w:rPr>
            <w:noProof/>
            <w:webHidden/>
          </w:rPr>
        </w:r>
        <w:r>
          <w:rPr>
            <w:noProof/>
            <w:webHidden/>
          </w:rPr>
          <w:fldChar w:fldCharType="separate"/>
        </w:r>
        <w:r>
          <w:rPr>
            <w:noProof/>
            <w:webHidden/>
          </w:rPr>
          <w:t>23</w:t>
        </w:r>
        <w:r>
          <w:rPr>
            <w:noProof/>
            <w:webHidden/>
          </w:rPr>
          <w:fldChar w:fldCharType="end"/>
        </w:r>
      </w:hyperlink>
    </w:p>
    <w:p w:rsidR="00450535" w:rsidRDefault="00450535">
      <w:pPr>
        <w:pStyle w:val="TOC4"/>
        <w:tabs>
          <w:tab w:val="left" w:pos="1760"/>
          <w:tab w:val="right" w:leader="dot" w:pos="9350"/>
        </w:tabs>
        <w:rPr>
          <w:rFonts w:asciiTheme="minorHAnsi" w:eastAsiaTheme="minorEastAsia" w:hAnsiTheme="minorHAnsi" w:cstheme="minorBidi"/>
          <w:noProof/>
          <w:lang w:bidi="ar-SA"/>
        </w:rPr>
      </w:pPr>
      <w:hyperlink w:anchor="_Toc312416807" w:history="1">
        <w:r w:rsidRPr="009C3AAA">
          <w:rPr>
            <w:rStyle w:val="Hyperlink"/>
            <w:noProof/>
          </w:rPr>
          <w:t>2.1.7.2.</w:t>
        </w:r>
        <w:r>
          <w:rPr>
            <w:rFonts w:asciiTheme="minorHAnsi" w:eastAsiaTheme="minorEastAsia" w:hAnsiTheme="minorHAnsi" w:cstheme="minorBidi"/>
            <w:noProof/>
            <w:lang w:bidi="ar-SA"/>
          </w:rPr>
          <w:tab/>
        </w:r>
        <w:r w:rsidRPr="009C3AAA">
          <w:rPr>
            <w:rStyle w:val="Hyperlink"/>
            <w:noProof/>
          </w:rPr>
          <w:t>Child Site With Internet – Proposed Architecture</w:t>
        </w:r>
        <w:r>
          <w:rPr>
            <w:noProof/>
            <w:webHidden/>
          </w:rPr>
          <w:tab/>
        </w:r>
        <w:r>
          <w:rPr>
            <w:noProof/>
            <w:webHidden/>
          </w:rPr>
          <w:fldChar w:fldCharType="begin"/>
        </w:r>
        <w:r>
          <w:rPr>
            <w:noProof/>
            <w:webHidden/>
          </w:rPr>
          <w:instrText xml:space="preserve"> PAGEREF _Toc312416807 \h </w:instrText>
        </w:r>
        <w:r>
          <w:rPr>
            <w:noProof/>
            <w:webHidden/>
          </w:rPr>
        </w:r>
        <w:r>
          <w:rPr>
            <w:noProof/>
            <w:webHidden/>
          </w:rPr>
          <w:fldChar w:fldCharType="separate"/>
        </w:r>
        <w:r>
          <w:rPr>
            <w:noProof/>
            <w:webHidden/>
          </w:rPr>
          <w:t>25</w:t>
        </w:r>
        <w:r>
          <w:rPr>
            <w:noProof/>
            <w:webHidden/>
          </w:rPr>
          <w:fldChar w:fldCharType="end"/>
        </w:r>
      </w:hyperlink>
    </w:p>
    <w:p w:rsidR="00320FDC" w:rsidRPr="006D1C18" w:rsidRDefault="00C27399">
      <w:pPr>
        <w:spacing w:line="276" w:lineRule="auto"/>
      </w:pPr>
      <w:r>
        <w:fldChar w:fldCharType="end"/>
      </w:r>
    </w:p>
    <w:p w:rsidR="004E3E3A" w:rsidRDefault="004E3E3A">
      <w:pPr>
        <w:spacing w:line="276" w:lineRule="auto"/>
        <w:rPr>
          <w:rFonts w:asciiTheme="majorHAnsi" w:eastAsiaTheme="majorEastAsia" w:hAnsiTheme="majorHAnsi" w:cstheme="majorBidi"/>
          <w:b/>
          <w:bCs/>
          <w:color w:val="365F91" w:themeColor="accent1" w:themeShade="BF"/>
          <w:sz w:val="28"/>
          <w:szCs w:val="28"/>
        </w:rPr>
      </w:pPr>
      <w:bookmarkStart w:id="1" w:name="_Toc311210421"/>
      <w:bookmarkStart w:id="2" w:name="_Ref311210599"/>
      <w:bookmarkStart w:id="3" w:name="_Ref311210603"/>
      <w:r>
        <w:br w:type="page"/>
      </w:r>
    </w:p>
    <w:p w:rsidR="00320FDC" w:rsidRPr="00320FDC" w:rsidRDefault="00320FDC" w:rsidP="00041D8A">
      <w:pPr>
        <w:pStyle w:val="Heading1"/>
        <w:numPr>
          <w:ilvl w:val="0"/>
          <w:numId w:val="3"/>
        </w:numPr>
      </w:pPr>
      <w:bookmarkStart w:id="4" w:name="_Toc312416786"/>
      <w:r w:rsidRPr="00320FDC">
        <w:lastRenderedPageBreak/>
        <w:t>Executive Summary</w:t>
      </w:r>
      <w:bookmarkEnd w:id="0"/>
      <w:bookmarkEnd w:id="1"/>
      <w:bookmarkEnd w:id="2"/>
      <w:bookmarkEnd w:id="3"/>
      <w:bookmarkEnd w:id="4"/>
    </w:p>
    <w:p w:rsidR="00320FDC" w:rsidRPr="00871157" w:rsidRDefault="00320FDC" w:rsidP="00320FDC">
      <w:pPr>
        <w:pStyle w:val="BodyText"/>
        <w:jc w:val="both"/>
        <w:rPr>
          <w:rFonts w:cs="Arial"/>
        </w:rPr>
      </w:pPr>
      <w:r w:rsidRPr="00871157">
        <w:rPr>
          <w:rFonts w:cs="Arial"/>
        </w:rPr>
        <w:t xml:space="preserve">HP seeks to combine best-in-class security solutions with strong consulting and support to help </w:t>
      </w:r>
      <w:proofErr w:type="spellStart"/>
      <w:r w:rsidRPr="00871157">
        <w:rPr>
          <w:rFonts w:cs="Arial"/>
        </w:rPr>
        <w:t>Airtel</w:t>
      </w:r>
      <w:proofErr w:type="spellEnd"/>
      <w:r w:rsidRPr="00871157">
        <w:rPr>
          <w:rFonts w:cs="Arial"/>
        </w:rPr>
        <w:t xml:space="preserve"> achieve success in the marketplace. To sustain this success, HP will provide </w:t>
      </w:r>
      <w:proofErr w:type="spellStart"/>
      <w:proofErr w:type="gramStart"/>
      <w:r w:rsidRPr="00871157">
        <w:rPr>
          <w:rFonts w:cs="Arial"/>
        </w:rPr>
        <w:t>Comviva</w:t>
      </w:r>
      <w:proofErr w:type="spellEnd"/>
      <w:r w:rsidRPr="00871157">
        <w:rPr>
          <w:rFonts w:cs="Arial"/>
        </w:rPr>
        <w:t xml:space="preserve">  with</w:t>
      </w:r>
      <w:proofErr w:type="gramEnd"/>
      <w:r w:rsidRPr="00871157">
        <w:rPr>
          <w:rFonts w:cs="Arial"/>
        </w:rPr>
        <w:t xml:space="preserve"> recommendations on security product options and best practices for secure systems-level management. By implementing superior products, leading-edge management technologies, and world-class services from HP, </w:t>
      </w:r>
      <w:proofErr w:type="spellStart"/>
      <w:r w:rsidRPr="00871157">
        <w:rPr>
          <w:rFonts w:cs="Arial"/>
        </w:rPr>
        <w:t>Airtel</w:t>
      </w:r>
      <w:proofErr w:type="spellEnd"/>
      <w:r w:rsidRPr="00871157">
        <w:rPr>
          <w:rFonts w:cs="Arial"/>
        </w:rPr>
        <w:t xml:space="preserve"> can achieve agility and growth while maintaining the appropriate levels of data and network security.</w:t>
      </w:r>
    </w:p>
    <w:p w:rsidR="00320FDC" w:rsidRPr="00871157" w:rsidRDefault="00320FDC" w:rsidP="00320FDC">
      <w:pPr>
        <w:pStyle w:val="Heading30"/>
        <w:jc w:val="both"/>
        <w:rPr>
          <w:rFonts w:cs="Arial"/>
        </w:rPr>
      </w:pPr>
      <w:bookmarkStart w:id="5" w:name="_Toc285176977"/>
      <w:bookmarkStart w:id="6" w:name="_Toc311210422"/>
      <w:bookmarkStart w:id="7" w:name="_Toc312416787"/>
      <w:r w:rsidRPr="00871157">
        <w:rPr>
          <w:rFonts w:cs="Arial"/>
        </w:rPr>
        <w:t>Superior Solutions</w:t>
      </w:r>
      <w:bookmarkEnd w:id="5"/>
      <w:bookmarkEnd w:id="6"/>
      <w:bookmarkEnd w:id="7"/>
    </w:p>
    <w:p w:rsidR="00320FDC" w:rsidRPr="00871157" w:rsidRDefault="00320FDC" w:rsidP="00320FDC">
      <w:pPr>
        <w:pStyle w:val="BodyText"/>
        <w:jc w:val="both"/>
        <w:rPr>
          <w:rFonts w:cs="Arial"/>
        </w:rPr>
      </w:pPr>
      <w:r w:rsidRPr="00871157">
        <w:rPr>
          <w:rFonts w:cs="Arial"/>
        </w:rPr>
        <w:t>The quality and diversity of security products selected and services assure of enduring choice and dependability. HP offers security solutions in the following areas.</w:t>
      </w:r>
    </w:p>
    <w:p w:rsidR="00320FDC" w:rsidRPr="00871157" w:rsidRDefault="00320FDC" w:rsidP="00320FDC">
      <w:pPr>
        <w:pStyle w:val="Bullet1Double"/>
        <w:tabs>
          <w:tab w:val="clear" w:pos="426"/>
          <w:tab w:val="left" w:pos="360"/>
        </w:tabs>
        <w:ind w:left="360" w:hanging="360"/>
        <w:jc w:val="both"/>
        <w:rPr>
          <w:rFonts w:cs="Arial"/>
        </w:rPr>
      </w:pPr>
      <w:r w:rsidRPr="00871157">
        <w:rPr>
          <w:rFonts w:cs="Arial"/>
          <w:b/>
        </w:rPr>
        <w:t>Planning and governance solutions</w:t>
      </w:r>
      <w:r w:rsidRPr="00871157">
        <w:rPr>
          <w:rFonts w:cs="Arial"/>
        </w:rPr>
        <w:t xml:space="preserve">—HP security governance services can help </w:t>
      </w:r>
      <w:proofErr w:type="spellStart"/>
      <w:r w:rsidRPr="00871157">
        <w:rPr>
          <w:rFonts w:cs="Arial"/>
        </w:rPr>
        <w:t>Airtel</w:t>
      </w:r>
      <w:proofErr w:type="spellEnd"/>
      <w:r w:rsidRPr="00871157">
        <w:rPr>
          <w:rFonts w:cs="Arial"/>
        </w:rPr>
        <w:t xml:space="preserve"> define the business processes and organizational structures necessary to create an effective and sustainable information security program. This solution area includes development of security strategy, policies, organization structure, awareness and training programs, compliance programs, systems of metrics, and planning. In addition, it provides services that support the ongoing maintenance and measurement of a security program including risk and vulnerability assessments as well as specialized assessments focused on particular technologies </w:t>
      </w:r>
    </w:p>
    <w:p w:rsidR="00320FDC" w:rsidRPr="00871157" w:rsidRDefault="00320FDC" w:rsidP="00320FDC">
      <w:pPr>
        <w:pStyle w:val="Bullet1Double"/>
        <w:tabs>
          <w:tab w:val="clear" w:pos="426"/>
          <w:tab w:val="left" w:pos="360"/>
        </w:tabs>
        <w:ind w:left="360" w:hanging="360"/>
        <w:jc w:val="both"/>
        <w:rPr>
          <w:rFonts w:cs="Arial"/>
        </w:rPr>
      </w:pPr>
      <w:r w:rsidRPr="00871157">
        <w:rPr>
          <w:rFonts w:cs="Arial"/>
          <w:b/>
        </w:rPr>
        <w:t>Trustworthy infrastructure</w:t>
      </w:r>
      <w:r w:rsidRPr="00871157">
        <w:rPr>
          <w:rFonts w:cs="Arial"/>
        </w:rPr>
        <w:t xml:space="preserve">—Resources in an IT environment are defined by the characteristics of the service they provide, including how strongly the business applications are protected. </w:t>
      </w:r>
    </w:p>
    <w:p w:rsidR="00320FDC" w:rsidRPr="00871157" w:rsidRDefault="00320FDC" w:rsidP="00320FDC">
      <w:pPr>
        <w:pStyle w:val="Bullet1Double"/>
        <w:tabs>
          <w:tab w:val="clear" w:pos="426"/>
          <w:tab w:val="left" w:pos="360"/>
        </w:tabs>
        <w:ind w:left="360" w:hanging="360"/>
        <w:jc w:val="both"/>
        <w:rPr>
          <w:rFonts w:cs="Arial"/>
        </w:rPr>
      </w:pPr>
      <w:r w:rsidRPr="00871157">
        <w:rPr>
          <w:rFonts w:cs="Arial"/>
          <w:b/>
        </w:rPr>
        <w:t>Security management solutions</w:t>
      </w:r>
      <w:r w:rsidRPr="00871157">
        <w:rPr>
          <w:rFonts w:cs="Arial"/>
        </w:rPr>
        <w:t xml:space="preserve">—With Proposed </w:t>
      </w:r>
      <w:r w:rsidRPr="00871157">
        <w:rPr>
          <w:rFonts w:cs="Arial"/>
          <w:lang w:val="en-GB"/>
        </w:rPr>
        <w:t xml:space="preserve">security management solutions, </w:t>
      </w:r>
      <w:proofErr w:type="spellStart"/>
      <w:r w:rsidRPr="00871157">
        <w:rPr>
          <w:rFonts w:cs="Arial"/>
        </w:rPr>
        <w:t>Comviva</w:t>
      </w:r>
      <w:proofErr w:type="spellEnd"/>
      <w:r w:rsidRPr="00871157">
        <w:rPr>
          <w:rFonts w:cs="Arial"/>
        </w:rPr>
        <w:t xml:space="preserve"> can address security events throughout the entire lifecycle, from detection through correction. The HP Security Incident Management Program can help </w:t>
      </w:r>
      <w:proofErr w:type="spellStart"/>
      <w:r w:rsidRPr="00871157">
        <w:rPr>
          <w:rFonts w:cs="Arial"/>
        </w:rPr>
        <w:t>Airtel</w:t>
      </w:r>
      <w:proofErr w:type="spellEnd"/>
      <w:r w:rsidRPr="00871157">
        <w:rPr>
          <w:rFonts w:cs="Arial"/>
        </w:rPr>
        <w:t xml:space="preserve"> deal with information security incidents more proactively, efficiently and cost effectively. </w:t>
      </w:r>
    </w:p>
    <w:p w:rsidR="00320FDC" w:rsidRPr="00871157" w:rsidRDefault="00320FDC" w:rsidP="00320FDC">
      <w:pPr>
        <w:pStyle w:val="Bullet1Double"/>
        <w:tabs>
          <w:tab w:val="clear" w:pos="426"/>
          <w:tab w:val="left" w:pos="360"/>
        </w:tabs>
        <w:ind w:left="360" w:hanging="360"/>
        <w:jc w:val="both"/>
        <w:rPr>
          <w:rFonts w:cs="Arial"/>
        </w:rPr>
      </w:pPr>
      <w:r w:rsidRPr="00871157">
        <w:rPr>
          <w:rFonts w:cs="Arial"/>
          <w:b/>
        </w:rPr>
        <w:t>Identity and access management</w:t>
      </w:r>
      <w:r w:rsidRPr="00871157">
        <w:rPr>
          <w:rFonts w:cs="Arial"/>
        </w:rPr>
        <w:t xml:space="preserve">—HP identity and access management solutions address how identities of users of IT resources will be created, evolved, utilized and retired to allocate IT resources to achieve business goals. </w:t>
      </w:r>
    </w:p>
    <w:p w:rsidR="00320FDC" w:rsidRPr="00871157" w:rsidRDefault="00320FDC" w:rsidP="00320FDC">
      <w:pPr>
        <w:pStyle w:val="Bullet1Double"/>
        <w:numPr>
          <w:ilvl w:val="0"/>
          <w:numId w:val="0"/>
        </w:numPr>
        <w:ind w:left="360"/>
        <w:jc w:val="both"/>
        <w:rPr>
          <w:rFonts w:cs="Arial"/>
        </w:rPr>
      </w:pPr>
    </w:p>
    <w:p w:rsidR="00320FDC" w:rsidRPr="00871157" w:rsidRDefault="00320FDC" w:rsidP="00320FDC">
      <w:pPr>
        <w:pStyle w:val="Heading30"/>
        <w:jc w:val="both"/>
        <w:rPr>
          <w:rFonts w:cs="Arial"/>
        </w:rPr>
      </w:pPr>
      <w:bookmarkStart w:id="8" w:name="_Toc285176978"/>
      <w:bookmarkStart w:id="9" w:name="_Toc311210423"/>
      <w:bookmarkStart w:id="10" w:name="_Toc312416788"/>
      <w:r w:rsidRPr="00871157">
        <w:rPr>
          <w:rFonts w:cs="Arial"/>
        </w:rPr>
        <w:t>World-class Services</w:t>
      </w:r>
      <w:bookmarkEnd w:id="8"/>
      <w:bookmarkEnd w:id="9"/>
      <w:bookmarkEnd w:id="10"/>
    </w:p>
    <w:p w:rsidR="00320FDC" w:rsidRPr="00871157" w:rsidRDefault="00320FDC" w:rsidP="00320FDC">
      <w:pPr>
        <w:pStyle w:val="BodyText"/>
        <w:jc w:val="both"/>
        <w:rPr>
          <w:rFonts w:cs="Arial"/>
        </w:rPr>
      </w:pPr>
      <w:r w:rsidRPr="00871157">
        <w:rPr>
          <w:rFonts w:cs="Arial"/>
        </w:rPr>
        <w:t xml:space="preserve">HP has a world-class support, consulting and integration organization that offers </w:t>
      </w:r>
      <w:proofErr w:type="spellStart"/>
      <w:r w:rsidRPr="00871157">
        <w:rPr>
          <w:rFonts w:cs="Arial"/>
        </w:rPr>
        <w:t>Comviva</w:t>
      </w:r>
      <w:proofErr w:type="spellEnd"/>
      <w:r w:rsidRPr="00871157">
        <w:rPr>
          <w:rFonts w:cs="Arial"/>
        </w:rPr>
        <w:t xml:space="preserve"> a single source for IT services, encompassing both HP and third-party products and technologies. HP Services is staffed by senior practitioners with proven expertise in designing, implementing and supporting customized, end-to-end solutions. Because HP consultants invest time to fully understand </w:t>
      </w:r>
      <w:proofErr w:type="spellStart"/>
      <w:r w:rsidRPr="00871157">
        <w:rPr>
          <w:rFonts w:cs="Arial"/>
        </w:rPr>
        <w:t>Airtel’s</w:t>
      </w:r>
      <w:proofErr w:type="spellEnd"/>
      <w:r w:rsidRPr="00871157">
        <w:rPr>
          <w:rFonts w:cs="Arial"/>
        </w:rPr>
        <w:t xml:space="preserve"> unique business requirements, their efforts yield consistently effective results—with reduced risk—in the shortest possible timeframe.</w:t>
      </w:r>
    </w:p>
    <w:p w:rsidR="00320FDC" w:rsidRPr="00871157" w:rsidRDefault="00320FDC" w:rsidP="00320FDC">
      <w:pPr>
        <w:pStyle w:val="BodyText"/>
        <w:jc w:val="both"/>
        <w:rPr>
          <w:rFonts w:cs="Arial"/>
        </w:rPr>
      </w:pPr>
      <w:r w:rsidRPr="00871157">
        <w:rPr>
          <w:rFonts w:cs="Arial"/>
        </w:rPr>
        <w:t xml:space="preserve">HP end-to-end security solutions are mapped to the security lifecycle model: strategy and policy planning and enforcement; security awareness training; trustworthy infrastructure design, integration, implementation, and testing; web and business-enabling applications deployment and management; multi-vendor product support; and business continuity and disaster recovery planning. Regardless of where </w:t>
      </w:r>
      <w:proofErr w:type="spellStart"/>
      <w:r w:rsidRPr="00871157">
        <w:rPr>
          <w:rFonts w:cs="Arial"/>
        </w:rPr>
        <w:t>Airtel</w:t>
      </w:r>
      <w:proofErr w:type="spellEnd"/>
      <w:r w:rsidRPr="00871157">
        <w:rPr>
          <w:rFonts w:cs="Arial"/>
        </w:rPr>
        <w:t xml:space="preserve"> is in the security lifecycle, HP can offer the appropriate solution.</w:t>
      </w:r>
    </w:p>
    <w:p w:rsidR="00320FDC" w:rsidRPr="00871157" w:rsidRDefault="00320FDC" w:rsidP="00320FDC">
      <w:pPr>
        <w:pStyle w:val="BodyText"/>
        <w:jc w:val="both"/>
        <w:rPr>
          <w:rFonts w:cs="Arial"/>
        </w:rPr>
      </w:pPr>
    </w:p>
    <w:p w:rsidR="00320FDC" w:rsidRPr="00871157" w:rsidRDefault="00320FDC" w:rsidP="00320FDC">
      <w:pPr>
        <w:pStyle w:val="BodyText"/>
        <w:jc w:val="both"/>
        <w:rPr>
          <w:rFonts w:cs="Arial"/>
        </w:rPr>
      </w:pPr>
    </w:p>
    <w:p w:rsidR="00320FDC" w:rsidRPr="00871157" w:rsidRDefault="00320FDC" w:rsidP="00320FDC">
      <w:pPr>
        <w:pStyle w:val="BodyText"/>
        <w:jc w:val="both"/>
        <w:rPr>
          <w:rFonts w:cs="Arial"/>
        </w:rPr>
      </w:pPr>
    </w:p>
    <w:p w:rsidR="00320FDC" w:rsidRPr="00871157" w:rsidRDefault="00320FDC" w:rsidP="00320FDC">
      <w:pPr>
        <w:pStyle w:val="BodyText"/>
        <w:jc w:val="both"/>
        <w:rPr>
          <w:rFonts w:cs="Arial"/>
        </w:rPr>
      </w:pPr>
    </w:p>
    <w:p w:rsidR="00320FDC" w:rsidRPr="00871157" w:rsidRDefault="00320FDC" w:rsidP="00320FDC">
      <w:pPr>
        <w:pStyle w:val="Heading30"/>
        <w:jc w:val="both"/>
        <w:rPr>
          <w:rFonts w:cs="Arial"/>
        </w:rPr>
      </w:pPr>
      <w:bookmarkStart w:id="11" w:name="_Toc285176979"/>
      <w:bookmarkStart w:id="12" w:name="_Toc311210424"/>
      <w:bookmarkStart w:id="13" w:name="_Toc312416789"/>
      <w:r w:rsidRPr="00871157">
        <w:rPr>
          <w:rFonts w:cs="Arial"/>
        </w:rPr>
        <w:t>Why Choose HP?</w:t>
      </w:r>
      <w:bookmarkEnd w:id="11"/>
      <w:bookmarkEnd w:id="12"/>
      <w:bookmarkEnd w:id="13"/>
    </w:p>
    <w:p w:rsidR="00320FDC" w:rsidRPr="00871157" w:rsidRDefault="00320FDC" w:rsidP="00320FDC">
      <w:pPr>
        <w:pStyle w:val="BodyText"/>
        <w:jc w:val="both"/>
        <w:rPr>
          <w:rFonts w:cs="Arial"/>
        </w:rPr>
      </w:pPr>
      <w:r w:rsidRPr="00871157">
        <w:rPr>
          <w:rFonts w:cs="Arial"/>
        </w:rPr>
        <w:t xml:space="preserve">Why should </w:t>
      </w:r>
      <w:proofErr w:type="spellStart"/>
      <w:r w:rsidRPr="00871157">
        <w:rPr>
          <w:rFonts w:cs="Arial"/>
        </w:rPr>
        <w:t>Airtel</w:t>
      </w:r>
      <w:proofErr w:type="spellEnd"/>
      <w:r w:rsidRPr="00871157">
        <w:rPr>
          <w:rFonts w:cs="Arial"/>
        </w:rPr>
        <w:t xml:space="preserve"> choose Hewlett-Packard for its security needs? There are several good reasons. First, HP has broad technical expertise to meet a range of enterprise security needs. HP experts have provided ethical hacking, vulnerability analysis and secure design services. They have designed, implemented and supported large-scale solutions involving individual productivity devices, data centers and wired and wireless networks. </w:t>
      </w:r>
    </w:p>
    <w:p w:rsidR="00320FDC" w:rsidRPr="00871157" w:rsidRDefault="00320FDC" w:rsidP="00320FDC">
      <w:pPr>
        <w:pStyle w:val="BodyText"/>
        <w:jc w:val="both"/>
        <w:rPr>
          <w:rFonts w:cs="Arial"/>
        </w:rPr>
      </w:pPr>
      <w:r w:rsidRPr="00871157">
        <w:rPr>
          <w:rFonts w:cs="Arial"/>
        </w:rPr>
        <w:t>Second, with its breadth of experience, HP has encountered—and resolved—almost every conceivable security scenario. We have witnessed firsthand the costs of business-debilitating network attacks and abuses and understand legal liability and the damage that regulatory non-compliance can do to a company’s reputation. We have a proven record of helping enterprises with both broad security needs and local concerns.</w:t>
      </w:r>
    </w:p>
    <w:p w:rsidR="00320FDC" w:rsidRPr="00871157" w:rsidRDefault="00320FDC" w:rsidP="00320FDC">
      <w:pPr>
        <w:pStyle w:val="BodyText"/>
        <w:jc w:val="both"/>
        <w:rPr>
          <w:rFonts w:cs="Arial"/>
        </w:rPr>
      </w:pPr>
      <w:r w:rsidRPr="00871157">
        <w:rPr>
          <w:rFonts w:cs="Arial"/>
        </w:rPr>
        <w:t xml:space="preserve">Next, HP is committed to delivering standards-based and cost-effective design, implementation and support services to </w:t>
      </w:r>
      <w:proofErr w:type="spellStart"/>
      <w:r w:rsidRPr="00871157">
        <w:rPr>
          <w:rFonts w:cs="Arial"/>
        </w:rPr>
        <w:t>Comviva</w:t>
      </w:r>
      <w:proofErr w:type="spellEnd"/>
      <w:r w:rsidRPr="00871157">
        <w:rPr>
          <w:rFonts w:cs="Arial"/>
        </w:rPr>
        <w:t xml:space="preserve">. Our strong partnerships and “one-stop shop” capabilities mean that HP consultants can offer a wide range of services as well as hardware and software solutions that lower the total cost of ownership (TCO). And HP trusted solutions for multi-vendor, multi-layered environments allow </w:t>
      </w:r>
      <w:proofErr w:type="spellStart"/>
      <w:r w:rsidRPr="00871157">
        <w:rPr>
          <w:rFonts w:cs="Arial"/>
        </w:rPr>
        <w:t>Airtel’s</w:t>
      </w:r>
      <w:proofErr w:type="spellEnd"/>
      <w:r w:rsidRPr="00871157">
        <w:rPr>
          <w:rFonts w:cs="Arial"/>
        </w:rPr>
        <w:t xml:space="preserve"> security environment to adapt to growing needs. </w:t>
      </w:r>
    </w:p>
    <w:p w:rsidR="00320FDC" w:rsidRPr="00871157" w:rsidRDefault="00320FDC" w:rsidP="00320FDC">
      <w:pPr>
        <w:pStyle w:val="BodyText"/>
        <w:jc w:val="both"/>
        <w:rPr>
          <w:rFonts w:cs="Arial"/>
        </w:rPr>
      </w:pPr>
      <w:r w:rsidRPr="00871157">
        <w:rPr>
          <w:rFonts w:cs="Arial"/>
        </w:rPr>
        <w:t xml:space="preserve">Finally, as a corporation, HP has invested strongly in security. HP has committed significant financial and people resources to a number of areas, including secure products and solutions, security services, security standards and flexible architectures. Hundreds of customers worldwide have deployed and depend on our robust solutions to protect their information assets. HP Labs brings deep technical expertise and inventiveness to address today’s problems and tomorrow’s opportunities. </w:t>
      </w:r>
    </w:p>
    <w:p w:rsidR="00320FDC" w:rsidRPr="00871157" w:rsidRDefault="00320FDC" w:rsidP="00320FDC">
      <w:pPr>
        <w:jc w:val="both"/>
        <w:rPr>
          <w:rFonts w:cs="Arial"/>
        </w:rPr>
      </w:pPr>
      <w:r w:rsidRPr="00871157">
        <w:rPr>
          <w:rFonts w:cs="Arial"/>
        </w:rPr>
        <w:t xml:space="preserve">By selecting HP, </w:t>
      </w:r>
      <w:proofErr w:type="spellStart"/>
      <w:r w:rsidRPr="00871157">
        <w:rPr>
          <w:rFonts w:cs="Arial"/>
        </w:rPr>
        <w:t>Comviva</w:t>
      </w:r>
      <w:proofErr w:type="spellEnd"/>
      <w:r w:rsidRPr="00871157">
        <w:rPr>
          <w:rFonts w:cs="Arial"/>
        </w:rPr>
        <w:t xml:space="preserve"> will be teaming with an experienced partner and a recognized industry leader. Our collaborative approach means that we will help you at every stage, from identifying the right solution to managing it on a day-to-day basis.</w:t>
      </w:r>
    </w:p>
    <w:p w:rsidR="00320FDC" w:rsidRPr="00871157" w:rsidRDefault="00320FDC" w:rsidP="00320FDC">
      <w:pPr>
        <w:jc w:val="both"/>
        <w:rPr>
          <w:rFonts w:cs="Arial"/>
        </w:rPr>
      </w:pPr>
    </w:p>
    <w:p w:rsidR="00320FDC" w:rsidRDefault="00320FDC">
      <w:pPr>
        <w:spacing w:line="276" w:lineRule="auto"/>
        <w:rPr>
          <w:rFonts w:ascii="Arial" w:hAnsi="Arial" w:cs="Arial"/>
          <w:color w:val="000000"/>
          <w:szCs w:val="20"/>
          <w:lang w:eastAsia="ja-JP" w:bidi="ar-SA"/>
        </w:rPr>
      </w:pPr>
      <w:r>
        <w:rPr>
          <w:rFonts w:cs="Arial"/>
          <w:lang w:eastAsia="ja-JP"/>
        </w:rPr>
        <w:br w:type="page"/>
      </w:r>
    </w:p>
    <w:p w:rsidR="00320FDC" w:rsidRPr="00871157" w:rsidRDefault="00320FDC" w:rsidP="00041D8A">
      <w:pPr>
        <w:pStyle w:val="Heading1"/>
        <w:numPr>
          <w:ilvl w:val="0"/>
          <w:numId w:val="3"/>
        </w:numPr>
        <w:tabs>
          <w:tab w:val="num" w:pos="634"/>
        </w:tabs>
      </w:pPr>
      <w:bookmarkStart w:id="14" w:name="_Toc285176980"/>
      <w:bookmarkStart w:id="15" w:name="_Toc311210425"/>
      <w:bookmarkStart w:id="16" w:name="_Toc312416790"/>
      <w:r w:rsidRPr="00871157">
        <w:lastRenderedPageBreak/>
        <w:t>Proposed Solution</w:t>
      </w:r>
      <w:bookmarkEnd w:id="14"/>
      <w:bookmarkEnd w:id="15"/>
      <w:bookmarkEnd w:id="16"/>
      <w:r w:rsidRPr="00871157">
        <w:t xml:space="preserve"> </w:t>
      </w:r>
    </w:p>
    <w:p w:rsidR="00320FDC" w:rsidRPr="00871157" w:rsidRDefault="00320FDC" w:rsidP="00320FDC">
      <w:pPr>
        <w:pStyle w:val="BodyText"/>
        <w:jc w:val="both"/>
        <w:rPr>
          <w:rFonts w:cs="Arial"/>
          <w:sz w:val="24"/>
          <w:szCs w:val="24"/>
          <w:lang w:eastAsia="ja-JP"/>
        </w:rPr>
      </w:pPr>
      <w:r w:rsidRPr="00871157">
        <w:rPr>
          <w:rFonts w:cs="Arial"/>
          <w:sz w:val="24"/>
          <w:szCs w:val="24"/>
          <w:lang w:eastAsia="ja-JP"/>
        </w:rPr>
        <w:t xml:space="preserve">HP Security solution is part of overall </w:t>
      </w:r>
      <w:proofErr w:type="spellStart"/>
      <w:r w:rsidRPr="00871157">
        <w:rPr>
          <w:rFonts w:cs="Arial"/>
          <w:sz w:val="24"/>
          <w:szCs w:val="24"/>
          <w:lang w:eastAsia="ja-JP"/>
        </w:rPr>
        <w:t>Comviva’s</w:t>
      </w:r>
      <w:proofErr w:type="spellEnd"/>
      <w:r w:rsidRPr="00871157">
        <w:rPr>
          <w:rFonts w:cs="Arial"/>
          <w:sz w:val="24"/>
          <w:szCs w:val="24"/>
          <w:lang w:eastAsia="ja-JP"/>
        </w:rPr>
        <w:t xml:space="preserve"> VAS Service management framework and consists of Transformation, Operations Management Service &amp; will enable </w:t>
      </w:r>
      <w:proofErr w:type="spellStart"/>
      <w:r w:rsidRPr="00871157">
        <w:rPr>
          <w:rFonts w:cs="Arial"/>
          <w:sz w:val="24"/>
          <w:szCs w:val="24"/>
          <w:lang w:eastAsia="ja-JP"/>
        </w:rPr>
        <w:t>Comviva</w:t>
      </w:r>
      <w:proofErr w:type="spellEnd"/>
      <w:r w:rsidRPr="00871157">
        <w:rPr>
          <w:rFonts w:cs="Arial"/>
          <w:sz w:val="24"/>
          <w:szCs w:val="24"/>
          <w:lang w:eastAsia="ja-JP"/>
        </w:rPr>
        <w:t xml:space="preserve"> to meet its business objectives of providing comprehensive solution to </w:t>
      </w:r>
      <w:proofErr w:type="spellStart"/>
      <w:r w:rsidRPr="00871157">
        <w:rPr>
          <w:rFonts w:cs="Arial"/>
          <w:sz w:val="24"/>
          <w:szCs w:val="24"/>
          <w:lang w:eastAsia="ja-JP"/>
        </w:rPr>
        <w:t>Airtel-Zain</w:t>
      </w:r>
      <w:proofErr w:type="spellEnd"/>
      <w:r w:rsidRPr="00871157">
        <w:rPr>
          <w:rFonts w:cs="Arial"/>
          <w:sz w:val="24"/>
          <w:szCs w:val="24"/>
          <w:lang w:eastAsia="ja-JP"/>
        </w:rPr>
        <w:t>.</w:t>
      </w:r>
    </w:p>
    <w:p w:rsidR="00320FDC" w:rsidRPr="00871157" w:rsidRDefault="00320FDC" w:rsidP="00320FDC">
      <w:pPr>
        <w:pStyle w:val="BodyText"/>
        <w:jc w:val="both"/>
        <w:rPr>
          <w:rFonts w:cs="Arial"/>
          <w:sz w:val="24"/>
          <w:szCs w:val="24"/>
          <w:lang w:eastAsia="ja-JP"/>
        </w:rPr>
      </w:pPr>
    </w:p>
    <w:p w:rsidR="00320FDC" w:rsidRPr="00871157" w:rsidRDefault="00320FDC" w:rsidP="00320FDC">
      <w:pPr>
        <w:pStyle w:val="BodyText"/>
        <w:jc w:val="both"/>
        <w:rPr>
          <w:rFonts w:cs="Arial"/>
        </w:rPr>
      </w:pPr>
      <w:r>
        <w:rPr>
          <w:rFonts w:cs="Arial"/>
          <w:noProof/>
        </w:rPr>
        <w:drawing>
          <wp:inline distT="0" distB="0" distL="0" distR="0">
            <wp:extent cx="6291580" cy="504888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1580" cy="5048885"/>
                    </a:xfrm>
                    <a:prstGeom prst="rect">
                      <a:avLst/>
                    </a:prstGeom>
                    <a:noFill/>
                    <a:ln w="9525">
                      <a:noFill/>
                      <a:miter lim="800000"/>
                      <a:headEnd/>
                      <a:tailEnd/>
                    </a:ln>
                  </pic:spPr>
                </pic:pic>
              </a:graphicData>
            </a:graphic>
          </wp:inline>
        </w:drawing>
      </w:r>
    </w:p>
    <w:p w:rsidR="00320FDC" w:rsidRPr="00871157" w:rsidRDefault="00320FDC" w:rsidP="00320FDC">
      <w:pPr>
        <w:pStyle w:val="BodyText"/>
        <w:jc w:val="both"/>
        <w:rPr>
          <w:rFonts w:cs="Arial"/>
          <w:sz w:val="24"/>
          <w:szCs w:val="24"/>
          <w:lang w:eastAsia="ja-JP"/>
        </w:rPr>
      </w:pPr>
    </w:p>
    <w:p w:rsidR="00320FDC" w:rsidRPr="00871157" w:rsidRDefault="00320FDC" w:rsidP="00320FDC">
      <w:pPr>
        <w:spacing w:after="120"/>
        <w:ind w:left="1077"/>
        <w:jc w:val="both"/>
        <w:rPr>
          <w:rFonts w:cs="Arial"/>
          <w:b/>
          <w:i/>
          <w:sz w:val="24"/>
          <w:szCs w:val="24"/>
          <w:lang w:val="en-PH"/>
        </w:rPr>
      </w:pPr>
      <w:r w:rsidRPr="00871157">
        <w:rPr>
          <w:rFonts w:cs="Arial"/>
          <w:b/>
          <w:i/>
          <w:sz w:val="24"/>
          <w:szCs w:val="24"/>
          <w:lang w:val="en-PH"/>
        </w:rPr>
        <w:t xml:space="preserve">Solution elements </w:t>
      </w:r>
      <w:r w:rsidRPr="00871157">
        <w:rPr>
          <w:rFonts w:cs="Arial"/>
          <w:i/>
          <w:sz w:val="24"/>
          <w:szCs w:val="24"/>
          <w:lang w:val="en-PH"/>
        </w:rPr>
        <w:t xml:space="preserve">providing Transformation and Security Solution for VAS Infrastructure based on HP and Industry leading Security Products  </w:t>
      </w:r>
    </w:p>
    <w:p w:rsidR="00320FDC" w:rsidRPr="00871157" w:rsidRDefault="00320FDC" w:rsidP="00320FDC">
      <w:pPr>
        <w:pStyle w:val="FigureCaptionAuto"/>
        <w:numPr>
          <w:ilvl w:val="0"/>
          <w:numId w:val="0"/>
        </w:numPr>
        <w:jc w:val="both"/>
        <w:rPr>
          <w:rFonts w:cs="Arial"/>
          <w:b w:val="0"/>
          <w:sz w:val="24"/>
          <w:szCs w:val="24"/>
        </w:rPr>
      </w:pPr>
    </w:p>
    <w:p w:rsidR="00320FDC" w:rsidRPr="00871157" w:rsidRDefault="00320FDC" w:rsidP="00320FDC">
      <w:pPr>
        <w:pStyle w:val="FigureCaptionAuto"/>
        <w:numPr>
          <w:ilvl w:val="0"/>
          <w:numId w:val="0"/>
        </w:numPr>
        <w:jc w:val="both"/>
        <w:rPr>
          <w:rFonts w:cs="Arial"/>
          <w:b w:val="0"/>
          <w:sz w:val="24"/>
          <w:szCs w:val="24"/>
        </w:rPr>
      </w:pPr>
      <w:r w:rsidRPr="00871157">
        <w:rPr>
          <w:rFonts w:cs="Arial"/>
          <w:b w:val="0"/>
          <w:sz w:val="24"/>
          <w:szCs w:val="24"/>
        </w:rPr>
        <w:t xml:space="preserve">Hewlett-Packard thoroughly understands the operational complexities and the business outcomes that HP solution need to achieve. We created the above solution considering a partnership with </w:t>
      </w:r>
      <w:proofErr w:type="spellStart"/>
      <w:r w:rsidRPr="00871157">
        <w:rPr>
          <w:rFonts w:cs="Arial"/>
          <w:b w:val="0"/>
          <w:sz w:val="24"/>
          <w:szCs w:val="24"/>
        </w:rPr>
        <w:t>Comviva</w:t>
      </w:r>
      <w:proofErr w:type="spellEnd"/>
      <w:r w:rsidRPr="00871157">
        <w:rPr>
          <w:rFonts w:cs="Arial"/>
          <w:b w:val="0"/>
          <w:sz w:val="24"/>
          <w:szCs w:val="24"/>
        </w:rPr>
        <w:t xml:space="preserve"> &amp; integrated all the elements required to support ultimate objective of VAS Infrastructure Security. </w:t>
      </w:r>
    </w:p>
    <w:p w:rsidR="00320FDC" w:rsidRPr="00871157" w:rsidRDefault="00320FDC" w:rsidP="00320FDC">
      <w:pPr>
        <w:pStyle w:val="BodyText"/>
        <w:jc w:val="both"/>
        <w:rPr>
          <w:rFonts w:cs="Arial"/>
          <w:sz w:val="24"/>
          <w:szCs w:val="24"/>
        </w:rPr>
      </w:pPr>
      <w:r w:rsidRPr="00871157">
        <w:rPr>
          <w:rFonts w:cs="Arial"/>
          <w:sz w:val="24"/>
          <w:szCs w:val="24"/>
        </w:rPr>
        <w:t xml:space="preserve">In the following section we briefly describe our proposal with more specific details </w:t>
      </w:r>
      <w:r w:rsidRPr="00871157">
        <w:rPr>
          <w:rFonts w:cs="Arial"/>
          <w:sz w:val="24"/>
          <w:szCs w:val="24"/>
        </w:rPr>
        <w:br w:type="page"/>
      </w:r>
    </w:p>
    <w:p w:rsidR="00320FDC" w:rsidRPr="00320FDC" w:rsidRDefault="00320FDC" w:rsidP="00320FDC">
      <w:pPr>
        <w:pStyle w:val="Heading2"/>
      </w:pPr>
      <w:bookmarkStart w:id="17" w:name="_Toc285176981"/>
      <w:bookmarkStart w:id="18" w:name="_Toc311210426"/>
      <w:bookmarkStart w:id="19" w:name="_Toc312416791"/>
      <w:r w:rsidRPr="00320FDC">
        <w:lastRenderedPageBreak/>
        <w:t>Security Solution</w:t>
      </w:r>
      <w:bookmarkEnd w:id="17"/>
      <w:bookmarkEnd w:id="18"/>
      <w:bookmarkEnd w:id="19"/>
    </w:p>
    <w:p w:rsidR="00320FDC" w:rsidRPr="00871157" w:rsidRDefault="00320FDC" w:rsidP="00320FDC">
      <w:pPr>
        <w:pStyle w:val="BodyText"/>
        <w:jc w:val="both"/>
        <w:rPr>
          <w:rFonts w:cs="Arial"/>
          <w:sz w:val="24"/>
          <w:szCs w:val="24"/>
          <w:lang w:val="en-PH" w:eastAsia="ja-JP"/>
        </w:rPr>
      </w:pPr>
    </w:p>
    <w:p w:rsidR="00320FDC" w:rsidRPr="005A26D1" w:rsidRDefault="005A26D1" w:rsidP="005A26D1">
      <w:pPr>
        <w:pStyle w:val="Heading3"/>
      </w:pPr>
      <w:bookmarkStart w:id="20" w:name="_Toc285176982"/>
      <w:r>
        <w:t xml:space="preserve"> </w:t>
      </w:r>
      <w:bookmarkStart w:id="21" w:name="_Toc311210427"/>
      <w:bookmarkStart w:id="22" w:name="_Toc312416792"/>
      <w:r w:rsidR="00320FDC" w:rsidRPr="005A26D1">
        <w:t>Security and Network Transformation</w:t>
      </w:r>
      <w:bookmarkEnd w:id="20"/>
      <w:bookmarkEnd w:id="21"/>
      <w:bookmarkEnd w:id="22"/>
    </w:p>
    <w:p w:rsidR="00320FDC" w:rsidRPr="00871157" w:rsidRDefault="00320FDC" w:rsidP="00320FDC">
      <w:pPr>
        <w:jc w:val="both"/>
        <w:rPr>
          <w:rFonts w:cs="Arial"/>
          <w:sz w:val="24"/>
          <w:szCs w:val="24"/>
        </w:rPr>
      </w:pPr>
    </w:p>
    <w:p w:rsidR="00320FDC" w:rsidRPr="00871157" w:rsidRDefault="00320FDC" w:rsidP="00320FDC">
      <w:pPr>
        <w:jc w:val="both"/>
        <w:rPr>
          <w:rFonts w:cs="Arial"/>
        </w:rPr>
      </w:pPr>
      <w:r w:rsidRPr="00871157">
        <w:rPr>
          <w:rFonts w:cs="Arial"/>
        </w:rPr>
        <w:t xml:space="preserve">Protecting the VAS Node infrastructure from the forces that seek to infiltrate is one of the most difficult jobs. The threats to the average system are countless; the budget to address them is limited. </w:t>
      </w:r>
    </w:p>
    <w:p w:rsidR="00320FDC" w:rsidRPr="00871157" w:rsidRDefault="00320FDC" w:rsidP="00320FDC">
      <w:pPr>
        <w:jc w:val="both"/>
        <w:rPr>
          <w:rFonts w:cs="Arial"/>
        </w:rPr>
      </w:pPr>
      <w:r w:rsidRPr="00871157">
        <w:rPr>
          <w:rFonts w:cs="Arial"/>
        </w:rPr>
        <w:t xml:space="preserve">HP understands the importance of this requirement &amp; proposes the following Architecture to effectively manage security requirements of </w:t>
      </w:r>
      <w:proofErr w:type="spellStart"/>
      <w:r w:rsidRPr="00871157">
        <w:rPr>
          <w:rFonts w:cs="Arial"/>
        </w:rPr>
        <w:t>Comviva</w:t>
      </w:r>
      <w:proofErr w:type="spellEnd"/>
      <w:r w:rsidRPr="00871157">
        <w:rPr>
          <w:rFonts w:cs="Arial"/>
        </w:rPr>
        <w:t>.</w:t>
      </w:r>
    </w:p>
    <w:p w:rsidR="00320FDC" w:rsidRPr="00871157" w:rsidRDefault="00320FDC" w:rsidP="00320FDC">
      <w:pPr>
        <w:jc w:val="both"/>
        <w:rPr>
          <w:rFonts w:cs="Arial"/>
          <w:sz w:val="24"/>
          <w:szCs w:val="24"/>
        </w:rPr>
      </w:pPr>
    </w:p>
    <w:p w:rsidR="00320FDC" w:rsidRPr="00871157" w:rsidRDefault="00320FDC" w:rsidP="00320FDC">
      <w:pPr>
        <w:jc w:val="both"/>
        <w:rPr>
          <w:rFonts w:cs="Arial"/>
          <w:sz w:val="24"/>
          <w:szCs w:val="24"/>
        </w:rPr>
      </w:pPr>
      <w:r>
        <w:rPr>
          <w:rFonts w:cs="Arial"/>
          <w:noProof/>
          <w:sz w:val="24"/>
          <w:szCs w:val="24"/>
          <w:lang w:bidi="ar-SA"/>
        </w:rPr>
        <w:drawing>
          <wp:inline distT="0" distB="0" distL="0" distR="0">
            <wp:extent cx="6420485" cy="444309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20485" cy="4443095"/>
                    </a:xfrm>
                    <a:prstGeom prst="rect">
                      <a:avLst/>
                    </a:prstGeom>
                    <a:noFill/>
                    <a:ln w="9525">
                      <a:noFill/>
                      <a:miter lim="800000"/>
                      <a:headEnd/>
                      <a:tailEnd/>
                    </a:ln>
                  </pic:spPr>
                </pic:pic>
              </a:graphicData>
            </a:graphic>
          </wp:inline>
        </w:drawing>
      </w:r>
    </w:p>
    <w:p w:rsidR="00320FDC" w:rsidRPr="00871157" w:rsidRDefault="00320FDC" w:rsidP="00320FDC">
      <w:pPr>
        <w:jc w:val="both"/>
        <w:rPr>
          <w:rFonts w:cs="Arial"/>
        </w:rPr>
      </w:pPr>
    </w:p>
    <w:p w:rsidR="00320FDC" w:rsidRPr="00871157" w:rsidRDefault="00320FDC" w:rsidP="00320FDC">
      <w:pPr>
        <w:jc w:val="both"/>
        <w:rPr>
          <w:rFonts w:cs="Arial"/>
        </w:rPr>
      </w:pPr>
      <w:r w:rsidRPr="00871157">
        <w:rPr>
          <w:rFonts w:cs="Arial"/>
        </w:rPr>
        <w:t xml:space="preserve">Above figure provides the Security pyramid Framework that provides comprehensive protection to the VAS information assets. </w:t>
      </w:r>
    </w:p>
    <w:p w:rsidR="00320FDC" w:rsidRPr="00871157" w:rsidRDefault="00320FDC" w:rsidP="00320FDC">
      <w:pPr>
        <w:jc w:val="both"/>
        <w:rPr>
          <w:rFonts w:cs="Arial"/>
        </w:rPr>
      </w:pPr>
    </w:p>
    <w:p w:rsidR="00320FDC" w:rsidRPr="00871157" w:rsidRDefault="00320FDC" w:rsidP="00320FDC">
      <w:pPr>
        <w:jc w:val="both"/>
        <w:rPr>
          <w:rFonts w:cs="Arial"/>
        </w:rPr>
      </w:pPr>
      <w:r w:rsidRPr="00871157">
        <w:rPr>
          <w:rFonts w:cs="Arial"/>
        </w:rPr>
        <w:lastRenderedPageBreak/>
        <w:t xml:space="preserve">The Policy Framework and Governance on Information security to be provided by the </w:t>
      </w:r>
      <w:proofErr w:type="spellStart"/>
      <w:r w:rsidRPr="00871157">
        <w:rPr>
          <w:rFonts w:cs="Arial"/>
        </w:rPr>
        <w:t>Airtel’s</w:t>
      </w:r>
      <w:proofErr w:type="spellEnd"/>
      <w:r w:rsidRPr="00871157">
        <w:rPr>
          <w:rFonts w:cs="Arial"/>
        </w:rPr>
        <w:t xml:space="preserve"> Group Security office and HP to provide the lower layer of the Security pyramid for the VAS Infrastructure with Point Solutions </w:t>
      </w:r>
    </w:p>
    <w:p w:rsidR="00320FDC" w:rsidRPr="00871157" w:rsidRDefault="00320FDC" w:rsidP="00320FDC">
      <w:pPr>
        <w:jc w:val="both"/>
        <w:rPr>
          <w:rFonts w:cs="Arial"/>
          <w:sz w:val="24"/>
          <w:szCs w:val="24"/>
        </w:rPr>
      </w:pPr>
      <w:r w:rsidRPr="00871157">
        <w:rPr>
          <w:rFonts w:cs="Arial"/>
          <w:sz w:val="24"/>
          <w:szCs w:val="24"/>
        </w:rPr>
        <w:t xml:space="preserve">To meet the functional Architecture, following high level line items proposed by us will enable long term BISSP compliance and shall go a step further in terms of re assessing the network strength. The Security systems proposed are constantly vigilant and adaptive to changes in internal and external environment of </w:t>
      </w:r>
      <w:proofErr w:type="spellStart"/>
      <w:r w:rsidRPr="00871157">
        <w:rPr>
          <w:rFonts w:cs="Arial"/>
          <w:sz w:val="24"/>
          <w:szCs w:val="24"/>
        </w:rPr>
        <w:t>Bharti</w:t>
      </w:r>
      <w:proofErr w:type="spellEnd"/>
      <w:r w:rsidRPr="00871157">
        <w:rPr>
          <w:rFonts w:cs="Arial"/>
          <w:sz w:val="24"/>
          <w:szCs w:val="24"/>
        </w:rPr>
        <w:t xml:space="preserve"> ZAIN’s VAS.</w:t>
      </w:r>
    </w:p>
    <w:p w:rsidR="00320FDC" w:rsidRPr="00871157" w:rsidRDefault="00320FDC" w:rsidP="00320FDC">
      <w:pPr>
        <w:jc w:val="both"/>
        <w:rPr>
          <w:rFonts w:cs="Arial"/>
          <w:sz w:val="24"/>
          <w:szCs w:val="24"/>
        </w:rPr>
      </w:pPr>
    </w:p>
    <w:p w:rsidR="00320FDC" w:rsidRPr="00871157" w:rsidRDefault="00320FDC" w:rsidP="00320FDC">
      <w:pPr>
        <w:jc w:val="both"/>
        <w:rPr>
          <w:rFonts w:cs="Arial"/>
          <w:sz w:val="24"/>
          <w:szCs w:val="24"/>
        </w:rPr>
      </w:pPr>
    </w:p>
    <w:p w:rsidR="00320FDC" w:rsidRPr="00871157" w:rsidRDefault="00320FDC" w:rsidP="00320FDC">
      <w:pPr>
        <w:ind w:left="-630" w:hanging="90"/>
        <w:jc w:val="both"/>
        <w:rPr>
          <w:rFonts w:cs="Arial"/>
          <w:sz w:val="24"/>
          <w:szCs w:val="24"/>
        </w:rPr>
      </w:pPr>
      <w:r>
        <w:rPr>
          <w:rFonts w:cs="Arial"/>
          <w:noProof/>
          <w:sz w:val="24"/>
          <w:szCs w:val="24"/>
          <w:lang w:bidi="ar-SA"/>
        </w:rPr>
        <w:drawing>
          <wp:inline distT="0" distB="0" distL="0" distR="0">
            <wp:extent cx="6599555" cy="45948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99555" cy="4594860"/>
                    </a:xfrm>
                    <a:prstGeom prst="rect">
                      <a:avLst/>
                    </a:prstGeom>
                    <a:noFill/>
                  </pic:spPr>
                </pic:pic>
              </a:graphicData>
            </a:graphic>
          </wp:inline>
        </w:drawing>
      </w:r>
    </w:p>
    <w:p w:rsidR="00320FDC" w:rsidRPr="00871157" w:rsidRDefault="00320FDC" w:rsidP="00320FDC">
      <w:pPr>
        <w:jc w:val="both"/>
        <w:rPr>
          <w:rFonts w:cs="Arial"/>
          <w:sz w:val="24"/>
          <w:szCs w:val="24"/>
        </w:rPr>
      </w:pPr>
    </w:p>
    <w:p w:rsidR="00320FDC" w:rsidRPr="00871157" w:rsidRDefault="00320FDC" w:rsidP="00320FDC">
      <w:pPr>
        <w:jc w:val="both"/>
        <w:rPr>
          <w:rFonts w:cs="Arial"/>
          <w:sz w:val="24"/>
          <w:szCs w:val="24"/>
        </w:rPr>
      </w:pPr>
      <w:r w:rsidRPr="00871157">
        <w:rPr>
          <w:rFonts w:cs="Arial"/>
          <w:sz w:val="24"/>
          <w:szCs w:val="24"/>
        </w:rPr>
        <w:t xml:space="preserve">Above figure show the Security posture of the proposed VAS Security Infrastructure point solutions to the external as well as internal threats. All the Individual components interact in the overall Security framework </w:t>
      </w:r>
    </w:p>
    <w:p w:rsidR="00D06290" w:rsidRDefault="00D06290">
      <w:pPr>
        <w:spacing w:line="276" w:lineRule="auto"/>
      </w:pPr>
      <w:r>
        <w:br w:type="page"/>
      </w:r>
    </w:p>
    <w:p w:rsidR="00D06290" w:rsidRDefault="005A26D1" w:rsidP="005A26D1">
      <w:pPr>
        <w:pStyle w:val="Heading3"/>
      </w:pPr>
      <w:r>
        <w:lastRenderedPageBreak/>
        <w:t xml:space="preserve"> </w:t>
      </w:r>
      <w:bookmarkStart w:id="23" w:name="_Toc311210428"/>
      <w:bookmarkStart w:id="24" w:name="_Toc312416793"/>
      <w:r w:rsidR="00B730FF">
        <w:t>Countries in Africa covered under the RFP</w:t>
      </w:r>
      <w:bookmarkEnd w:id="23"/>
      <w:bookmarkEnd w:id="24"/>
    </w:p>
    <w:p w:rsidR="00320FDC" w:rsidRDefault="00320FDC" w:rsidP="00D06290">
      <w:pPr>
        <w:jc w:val="both"/>
      </w:pPr>
    </w:p>
    <w:tbl>
      <w:tblPr>
        <w:tblW w:w="6856" w:type="dxa"/>
        <w:tblInd w:w="92" w:type="dxa"/>
        <w:tblLook w:val="04A0"/>
      </w:tblPr>
      <w:tblGrid>
        <w:gridCol w:w="549"/>
        <w:gridCol w:w="3877"/>
        <w:gridCol w:w="1170"/>
        <w:gridCol w:w="1260"/>
      </w:tblGrid>
      <w:tr w:rsidR="00CB731F" w:rsidRPr="00CB731F" w:rsidTr="00CB731F">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B731F" w:rsidRPr="00CB731F" w:rsidRDefault="00CB731F" w:rsidP="00CB731F">
            <w:pPr>
              <w:spacing w:after="0" w:line="240" w:lineRule="auto"/>
              <w:rPr>
                <w:rFonts w:ascii="Calibri" w:hAnsi="Calibri" w:cs="Calibri"/>
                <w:color w:val="000000"/>
                <w:lang w:bidi="ar-SA"/>
              </w:rPr>
            </w:pPr>
            <w:proofErr w:type="spellStart"/>
            <w:r w:rsidRPr="00CB731F">
              <w:rPr>
                <w:rFonts w:ascii="Calibri" w:hAnsi="Calibri" w:cs="Calibri"/>
                <w:color w:val="000000"/>
                <w:lang w:bidi="ar-SA"/>
              </w:rPr>
              <w:t>Sno</w:t>
            </w:r>
            <w:proofErr w:type="spellEnd"/>
          </w:p>
        </w:tc>
        <w:tc>
          <w:tcPr>
            <w:tcW w:w="3877" w:type="dxa"/>
            <w:tcBorders>
              <w:top w:val="single" w:sz="4" w:space="0" w:color="auto"/>
              <w:left w:val="nil"/>
              <w:bottom w:val="single" w:sz="4" w:space="0" w:color="auto"/>
              <w:right w:val="single" w:sz="4" w:space="0" w:color="auto"/>
            </w:tcBorders>
            <w:shd w:val="clear" w:color="000000" w:fill="FFFF00"/>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Countries</w:t>
            </w:r>
          </w:p>
        </w:tc>
        <w:tc>
          <w:tcPr>
            <w:tcW w:w="1170" w:type="dxa"/>
            <w:tcBorders>
              <w:top w:val="single" w:sz="4" w:space="0" w:color="auto"/>
              <w:left w:val="nil"/>
              <w:bottom w:val="single" w:sz="4" w:space="0" w:color="auto"/>
              <w:right w:val="single" w:sz="4" w:space="0" w:color="auto"/>
            </w:tcBorders>
            <w:shd w:val="clear" w:color="000000" w:fill="FFFF00"/>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Type</w:t>
            </w:r>
          </w:p>
        </w:tc>
        <w:tc>
          <w:tcPr>
            <w:tcW w:w="1260" w:type="dxa"/>
            <w:tcBorders>
              <w:top w:val="single" w:sz="4" w:space="0" w:color="auto"/>
              <w:left w:val="nil"/>
              <w:bottom w:val="single" w:sz="4" w:space="0" w:color="auto"/>
              <w:right w:val="single" w:sz="4" w:space="0" w:color="auto"/>
            </w:tcBorders>
            <w:shd w:val="clear" w:color="000000" w:fill="FFFF00"/>
            <w:hideMark/>
          </w:tcPr>
          <w:p w:rsidR="00CB731F" w:rsidRPr="00CB731F" w:rsidRDefault="00CB731F" w:rsidP="00CB731F">
            <w:pPr>
              <w:spacing w:after="0" w:line="240" w:lineRule="auto"/>
              <w:ind w:firstLineChars="200" w:firstLine="440"/>
              <w:rPr>
                <w:rFonts w:ascii="Calibri" w:hAnsi="Calibri" w:cs="Calibri"/>
                <w:color w:val="000000"/>
                <w:lang w:bidi="ar-SA"/>
              </w:rPr>
            </w:pPr>
            <w:proofErr w:type="spellStart"/>
            <w:r w:rsidRPr="00CB731F">
              <w:rPr>
                <w:rFonts w:ascii="Calibri" w:hAnsi="Calibri" w:cs="Calibri"/>
                <w:color w:val="000000"/>
                <w:lang w:bidi="ar-SA"/>
              </w:rPr>
              <w:t>Abv</w:t>
            </w:r>
            <w:proofErr w:type="spellEnd"/>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NIGERIA</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A</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NG</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2</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CONGO BRAZZAVILLE</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CG</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3</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DEMOCRATIC REPUBLIC OF CONGO</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CD</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4</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GABON</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GA</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5</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KENYA</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KE</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6</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TANZANIA, UNITED REPUBLIC OF</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TZ</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7</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ZAMBIA</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ZM</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8</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BURKINA FASO</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BF</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9</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CHAD</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TD</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10</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GHANA</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GH</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11</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MADAGASCAR</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MG</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12</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MALAWI</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MW</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13</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NIGER</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NE</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14</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SEYCHELLES</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SC</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15</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SIERRA LEONE</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SL</w:t>
            </w:r>
          </w:p>
        </w:tc>
      </w:tr>
      <w:tr w:rsidR="00CB731F" w:rsidRPr="00CB731F" w:rsidTr="00CB731F">
        <w:trPr>
          <w:trHeight w:val="300"/>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CB731F" w:rsidRPr="00CB731F" w:rsidRDefault="00CB731F" w:rsidP="00CB731F">
            <w:pPr>
              <w:spacing w:after="0" w:line="240" w:lineRule="auto"/>
              <w:jc w:val="center"/>
              <w:rPr>
                <w:rFonts w:ascii="Calibri" w:hAnsi="Calibri" w:cs="Calibri"/>
                <w:color w:val="000000"/>
                <w:lang w:bidi="ar-SA"/>
              </w:rPr>
            </w:pPr>
            <w:r w:rsidRPr="00CB731F">
              <w:rPr>
                <w:rFonts w:ascii="Calibri" w:hAnsi="Calibri" w:cs="Calibri"/>
                <w:color w:val="000000"/>
                <w:lang w:bidi="ar-SA"/>
              </w:rPr>
              <w:t>16</w:t>
            </w:r>
          </w:p>
        </w:tc>
        <w:tc>
          <w:tcPr>
            <w:tcW w:w="3877"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UGANDA</w:t>
            </w:r>
          </w:p>
        </w:tc>
        <w:tc>
          <w:tcPr>
            <w:tcW w:w="117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C</w:t>
            </w:r>
          </w:p>
        </w:tc>
        <w:tc>
          <w:tcPr>
            <w:tcW w:w="1260" w:type="dxa"/>
            <w:tcBorders>
              <w:top w:val="nil"/>
              <w:left w:val="nil"/>
              <w:bottom w:val="single" w:sz="4" w:space="0" w:color="auto"/>
              <w:right w:val="single" w:sz="4" w:space="0" w:color="auto"/>
            </w:tcBorders>
            <w:shd w:val="clear" w:color="auto" w:fill="auto"/>
            <w:hideMark/>
          </w:tcPr>
          <w:p w:rsidR="00CB731F" w:rsidRPr="00CB731F" w:rsidRDefault="00CB731F" w:rsidP="00CB731F">
            <w:pPr>
              <w:spacing w:after="0" w:line="240" w:lineRule="auto"/>
              <w:ind w:firstLineChars="200" w:firstLine="440"/>
              <w:rPr>
                <w:rFonts w:ascii="Calibri" w:hAnsi="Calibri" w:cs="Calibri"/>
                <w:color w:val="000000"/>
                <w:lang w:bidi="ar-SA"/>
              </w:rPr>
            </w:pPr>
            <w:r w:rsidRPr="00CB731F">
              <w:rPr>
                <w:rFonts w:ascii="Calibri" w:hAnsi="Calibri" w:cs="Calibri"/>
                <w:color w:val="000000"/>
                <w:lang w:bidi="ar-SA"/>
              </w:rPr>
              <w:t>UG</w:t>
            </w:r>
          </w:p>
        </w:tc>
      </w:tr>
    </w:tbl>
    <w:p w:rsidR="00B730FF" w:rsidRDefault="00567136" w:rsidP="00567136">
      <w:pPr>
        <w:pStyle w:val="Heading4"/>
      </w:pPr>
      <w:bookmarkStart w:id="25" w:name="_Toc312416794"/>
      <w:r>
        <w:t>Countries Classification</w:t>
      </w:r>
      <w:bookmarkEnd w:id="25"/>
    </w:p>
    <w:p w:rsidR="00567136" w:rsidRDefault="00567136" w:rsidP="00567136">
      <w:pPr>
        <w:pStyle w:val="BodyText"/>
        <w:rPr>
          <w:lang w:bidi="en-US"/>
        </w:rPr>
      </w:pPr>
    </w:p>
    <w:p w:rsidR="00567136" w:rsidRDefault="00567136" w:rsidP="00567136">
      <w:pPr>
        <w:pStyle w:val="BodyText"/>
        <w:rPr>
          <w:lang w:bidi="en-US"/>
        </w:rPr>
      </w:pPr>
      <w:r>
        <w:rPr>
          <w:lang w:bidi="en-US"/>
        </w:rPr>
        <w:t>Countries are classified in to the following categories:</w:t>
      </w:r>
    </w:p>
    <w:p w:rsidR="00567136" w:rsidRDefault="00567136" w:rsidP="00567136">
      <w:pPr>
        <w:pStyle w:val="BodyText"/>
        <w:rPr>
          <w:lang w:bidi="en-US"/>
        </w:rPr>
      </w:pPr>
      <w:r>
        <w:rPr>
          <w:lang w:bidi="en-US"/>
        </w:rPr>
        <w:t>Type A: Very Large Operations</w:t>
      </w:r>
    </w:p>
    <w:p w:rsidR="00567136" w:rsidRDefault="00567136" w:rsidP="00567136">
      <w:pPr>
        <w:pStyle w:val="BodyText"/>
        <w:rPr>
          <w:lang w:bidi="en-US"/>
        </w:rPr>
      </w:pPr>
      <w:r>
        <w:rPr>
          <w:lang w:bidi="en-US"/>
        </w:rPr>
        <w:t>Type B: Large Operations</w:t>
      </w:r>
      <w:r w:rsidR="00CB731F">
        <w:rPr>
          <w:lang w:bidi="en-US"/>
        </w:rPr>
        <w:t xml:space="preserve"> (Rev greater than 200 </w:t>
      </w:r>
      <w:proofErr w:type="spellStart"/>
      <w:r w:rsidR="00CB731F">
        <w:rPr>
          <w:lang w:bidi="en-US"/>
        </w:rPr>
        <w:t>Mn</w:t>
      </w:r>
      <w:proofErr w:type="spellEnd"/>
      <w:r w:rsidR="00CB731F">
        <w:rPr>
          <w:lang w:bidi="en-US"/>
        </w:rPr>
        <w:t xml:space="preserve"> USD)</w:t>
      </w:r>
    </w:p>
    <w:p w:rsidR="00567136" w:rsidRDefault="00567136" w:rsidP="00567136">
      <w:pPr>
        <w:pStyle w:val="BodyText"/>
        <w:rPr>
          <w:lang w:bidi="en-US"/>
        </w:rPr>
      </w:pPr>
      <w:r>
        <w:rPr>
          <w:lang w:bidi="en-US"/>
        </w:rPr>
        <w:t>Type</w:t>
      </w:r>
      <w:r w:rsidR="00CB731F">
        <w:rPr>
          <w:lang w:bidi="en-US"/>
        </w:rPr>
        <w:t xml:space="preserve"> C: Small Operations (Rev less than 200 </w:t>
      </w:r>
      <w:proofErr w:type="spellStart"/>
      <w:r w:rsidR="00CB731F">
        <w:rPr>
          <w:lang w:bidi="en-US"/>
        </w:rPr>
        <w:t>Mn</w:t>
      </w:r>
      <w:proofErr w:type="spellEnd"/>
      <w:r w:rsidR="00CB731F">
        <w:rPr>
          <w:lang w:bidi="en-US"/>
        </w:rPr>
        <w:t xml:space="preserve"> USD)</w:t>
      </w: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Default="00B730FF" w:rsidP="00D06290">
      <w:pPr>
        <w:jc w:val="both"/>
      </w:pPr>
    </w:p>
    <w:p w:rsidR="00B730FF" w:rsidRPr="00F02E10" w:rsidRDefault="003F3F5A" w:rsidP="00D06290">
      <w:pPr>
        <w:jc w:val="both"/>
      </w:pPr>
      <w:r>
        <w:rPr>
          <w:noProof/>
          <w:lang w:bidi="ar-SA"/>
        </w:rPr>
        <w:drawing>
          <wp:inline distT="0" distB="0" distL="0" distR="0">
            <wp:extent cx="5922735" cy="5632704"/>
            <wp:effectExtent l="19050" t="0" r="1815" b="0"/>
            <wp:docPr id="4" name="Picture 3" descr="africa_m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_map_2.jpg"/>
                    <pic:cNvPicPr/>
                  </pic:nvPicPr>
                  <pic:blipFill>
                    <a:blip r:embed="rId11" cstate="print"/>
                    <a:stretch>
                      <a:fillRect/>
                    </a:stretch>
                  </pic:blipFill>
                  <pic:spPr>
                    <a:xfrm>
                      <a:off x="0" y="0"/>
                      <a:ext cx="5943600" cy="5652548"/>
                    </a:xfrm>
                    <a:prstGeom prst="rect">
                      <a:avLst/>
                    </a:prstGeom>
                  </pic:spPr>
                </pic:pic>
              </a:graphicData>
            </a:graphic>
          </wp:inline>
        </w:drawing>
      </w:r>
    </w:p>
    <w:p w:rsidR="00D06290" w:rsidRPr="00F02E10" w:rsidRDefault="00320FDC" w:rsidP="00D06290">
      <w:pPr>
        <w:jc w:val="both"/>
      </w:pPr>
      <w:r>
        <w:t xml:space="preserve">Note: Map is only used for representing the countries covered in the project </w:t>
      </w:r>
      <w:proofErr w:type="gramStart"/>
      <w:r>
        <w:t>scope,</w:t>
      </w:r>
      <w:proofErr w:type="gramEnd"/>
      <w:r>
        <w:t xml:space="preserve"> it doesn’t indicate HP’s understanding of political situation of Africa as a continent.</w:t>
      </w:r>
    </w:p>
    <w:p w:rsidR="00D06290" w:rsidRPr="00F02E10" w:rsidRDefault="00D06290" w:rsidP="00D06290">
      <w:pPr>
        <w:jc w:val="both"/>
      </w:pPr>
    </w:p>
    <w:p w:rsidR="00D06290" w:rsidRPr="00F02E10" w:rsidRDefault="00D06290" w:rsidP="00D06290">
      <w:pPr>
        <w:jc w:val="both"/>
      </w:pPr>
    </w:p>
    <w:p w:rsidR="0029609D" w:rsidRDefault="0029609D">
      <w:pPr>
        <w:spacing w:line="276" w:lineRule="auto"/>
      </w:pPr>
      <w:r>
        <w:br w:type="page"/>
      </w:r>
    </w:p>
    <w:p w:rsidR="008475C5" w:rsidRDefault="005A26D1" w:rsidP="005A26D1">
      <w:pPr>
        <w:pStyle w:val="Heading3"/>
      </w:pPr>
      <w:r>
        <w:lastRenderedPageBreak/>
        <w:t xml:space="preserve"> </w:t>
      </w:r>
      <w:bookmarkStart w:id="26" w:name="_Toc311210429"/>
      <w:bookmarkStart w:id="27" w:name="_Toc312416795"/>
      <w:r w:rsidR="008475C5">
        <w:t>Solution Assumptions and Limitations</w:t>
      </w:r>
      <w:bookmarkEnd w:id="26"/>
      <w:bookmarkEnd w:id="27"/>
    </w:p>
    <w:p w:rsidR="008475C5" w:rsidRDefault="008475C5" w:rsidP="008475C5"/>
    <w:p w:rsidR="008475C5" w:rsidRDefault="008475C5" w:rsidP="00041D8A">
      <w:pPr>
        <w:pStyle w:val="ListParagraph"/>
        <w:numPr>
          <w:ilvl w:val="0"/>
          <w:numId w:val="8"/>
        </w:numPr>
      </w:pPr>
      <w:r>
        <w:t>The solution assumes the following:</w:t>
      </w:r>
    </w:p>
    <w:p w:rsidR="003820E9" w:rsidRDefault="00D4354D" w:rsidP="00DF04DA">
      <w:pPr>
        <w:pStyle w:val="ListParagraph"/>
        <w:numPr>
          <w:ilvl w:val="1"/>
          <w:numId w:val="8"/>
        </w:numPr>
      </w:pPr>
      <w:r>
        <w:t xml:space="preserve">That </w:t>
      </w:r>
      <w:r w:rsidR="003F427A">
        <w:t>I</w:t>
      </w:r>
      <w:r w:rsidR="008475C5">
        <w:t xml:space="preserve">nternet </w:t>
      </w:r>
      <w:r w:rsidR="00ED44B9">
        <w:t>connectivity would be made available at the sites.</w:t>
      </w:r>
    </w:p>
    <w:p w:rsidR="00183318" w:rsidRDefault="00183318" w:rsidP="00DF04DA">
      <w:pPr>
        <w:pStyle w:val="ListParagraph"/>
        <w:numPr>
          <w:ilvl w:val="1"/>
          <w:numId w:val="8"/>
        </w:numPr>
      </w:pPr>
      <w:r>
        <w:t>NTP feed would be made available at each PDC</w:t>
      </w:r>
    </w:p>
    <w:p w:rsidR="008475C5" w:rsidRDefault="00ED44B9" w:rsidP="00041D8A">
      <w:pPr>
        <w:pStyle w:val="ListParagraph"/>
        <w:numPr>
          <w:ilvl w:val="1"/>
          <w:numId w:val="8"/>
        </w:numPr>
      </w:pPr>
      <w:r>
        <w:t>A</w:t>
      </w:r>
      <w:r w:rsidR="003F427A">
        <w:t>ny sort of connectivity to proposed VAS infrastructure would be through a copper ( RJ-45) interface</w:t>
      </w:r>
    </w:p>
    <w:p w:rsidR="003F427A" w:rsidRDefault="003F427A" w:rsidP="00041D8A">
      <w:pPr>
        <w:pStyle w:val="ListParagraph"/>
        <w:numPr>
          <w:ilvl w:val="1"/>
          <w:numId w:val="8"/>
        </w:numPr>
      </w:pPr>
      <w:r>
        <w:t>Two layers of firewall architecture is being proposed at site</w:t>
      </w:r>
      <w:r w:rsidR="00D4354D">
        <w:t>s</w:t>
      </w:r>
      <w:r>
        <w:t xml:space="preserve"> where there is internet connectivity </w:t>
      </w:r>
      <w:r w:rsidR="00D4354D">
        <w:t>(GNOC</w:t>
      </w:r>
      <w:r>
        <w:t xml:space="preserve"> and Primary locations per </w:t>
      </w:r>
      <w:r w:rsidR="00D4354D">
        <w:t>country)</w:t>
      </w:r>
      <w:r w:rsidR="00DF04DA">
        <w:t>, and if there are any child locations with internet</w:t>
      </w:r>
      <w:r w:rsidR="003820E9">
        <w:t>.</w:t>
      </w:r>
    </w:p>
    <w:p w:rsidR="003F427A" w:rsidRDefault="003F427A" w:rsidP="00041D8A">
      <w:pPr>
        <w:pStyle w:val="ListParagraph"/>
        <w:numPr>
          <w:ilvl w:val="1"/>
          <w:numId w:val="8"/>
        </w:numPr>
      </w:pPr>
      <w:r>
        <w:t xml:space="preserve">Single layer of firewall is being proposed at sites where there is only WAN connectivity </w:t>
      </w:r>
      <w:proofErr w:type="gramStart"/>
      <w:r>
        <w:t>( child</w:t>
      </w:r>
      <w:proofErr w:type="gramEnd"/>
      <w:r>
        <w:t xml:space="preserve"> locations within the same country )</w:t>
      </w:r>
      <w:r w:rsidR="003820E9">
        <w:t>.</w:t>
      </w:r>
    </w:p>
    <w:p w:rsidR="003820E9" w:rsidRDefault="00DF04DA" w:rsidP="00041D8A">
      <w:pPr>
        <w:pStyle w:val="ListParagraph"/>
        <w:numPr>
          <w:ilvl w:val="1"/>
          <w:numId w:val="8"/>
        </w:numPr>
      </w:pPr>
      <w:r>
        <w:t>VPN would terminate on the internet firewall being proposed for all the sites with internet connectivity</w:t>
      </w:r>
    </w:p>
    <w:p w:rsidR="00D4354D" w:rsidRDefault="00D4354D" w:rsidP="00041D8A">
      <w:pPr>
        <w:pStyle w:val="ListParagraph"/>
        <w:numPr>
          <w:ilvl w:val="1"/>
          <w:numId w:val="8"/>
        </w:numPr>
      </w:pPr>
      <w:r>
        <w:t>A dedicated set of IPS appliance is proposed at the GNOC cum PDC location at Kenya</w:t>
      </w:r>
      <w:r w:rsidR="00DF04DA">
        <w:t xml:space="preserve"> and 5 other major locations</w:t>
      </w:r>
      <w:r>
        <w:t>, rest all the Primary as well as Child locations are proposed with firewalls with IPS capability.</w:t>
      </w:r>
    </w:p>
    <w:p w:rsidR="00DF04DA" w:rsidRDefault="00DF04DA" w:rsidP="00DF04DA">
      <w:pPr>
        <w:pStyle w:val="ListParagraph"/>
        <w:numPr>
          <w:ilvl w:val="1"/>
          <w:numId w:val="8"/>
        </w:numPr>
      </w:pPr>
      <w:r>
        <w:t>A dedicated set of Gateway AV appliance is proposed at the GNOC cum PDC location at Kenya and 5 other major locations, rest all the Primary as well as Child locations are proposed with firewalls with IPS capability.</w:t>
      </w:r>
    </w:p>
    <w:p w:rsidR="0015720F" w:rsidRDefault="0015720F" w:rsidP="00DF04DA">
      <w:pPr>
        <w:pStyle w:val="ListParagraph"/>
        <w:numPr>
          <w:ilvl w:val="1"/>
          <w:numId w:val="8"/>
        </w:numPr>
      </w:pPr>
      <w:r>
        <w:t>OAM users are approximately 50 users who would be working on different PDCs over WAN and on IPSEC tunnel over internet.</w:t>
      </w:r>
    </w:p>
    <w:p w:rsidR="0015720F" w:rsidRDefault="0015720F" w:rsidP="00DF04DA">
      <w:pPr>
        <w:pStyle w:val="ListParagraph"/>
        <w:numPr>
          <w:ilvl w:val="1"/>
          <w:numId w:val="8"/>
        </w:numPr>
      </w:pPr>
      <w:r>
        <w:t>Field support engineers are the engineers who visit the site and work as required. In GNOC, these users would sit in the NOC User zone, in all other DCs with management zone they would sit in the management zone in a different network and in DCs without management zone, they would sit in VAS DMZ zone in a different network as the number of such users is very less of the order of 2-3 users and so we haven’t factored for a separate zone.</w:t>
      </w:r>
    </w:p>
    <w:p w:rsidR="0015720F" w:rsidRDefault="0015720F" w:rsidP="00DF04DA">
      <w:pPr>
        <w:pStyle w:val="ListParagraph"/>
        <w:numPr>
          <w:ilvl w:val="1"/>
          <w:numId w:val="8"/>
        </w:numPr>
      </w:pPr>
      <w:r>
        <w:t xml:space="preserve">Internet bandwidth is assumed </w:t>
      </w:r>
      <w:r w:rsidR="006E4CE7">
        <w:t>as follows for equipments sizing</w:t>
      </w:r>
      <w:r>
        <w:t>:</w:t>
      </w:r>
    </w:p>
    <w:p w:rsidR="0015720F" w:rsidRDefault="0015720F" w:rsidP="0015720F">
      <w:pPr>
        <w:pStyle w:val="ListParagraph"/>
        <w:numPr>
          <w:ilvl w:val="2"/>
          <w:numId w:val="8"/>
        </w:numPr>
      </w:pPr>
      <w:r>
        <w:t>GNOC and major Primary Data centers  –</w:t>
      </w:r>
      <w:r w:rsidR="006E4CE7">
        <w:t xml:space="preserve"> </w:t>
      </w:r>
      <w:proofErr w:type="spellStart"/>
      <w:r w:rsidR="006E4CE7">
        <w:t>upto</w:t>
      </w:r>
      <w:proofErr w:type="spellEnd"/>
      <w:r>
        <w:t xml:space="preserve"> 4 Mbps</w:t>
      </w:r>
    </w:p>
    <w:p w:rsidR="0015720F" w:rsidRDefault="0015720F" w:rsidP="0015720F">
      <w:pPr>
        <w:pStyle w:val="ListParagraph"/>
        <w:numPr>
          <w:ilvl w:val="2"/>
          <w:numId w:val="8"/>
        </w:numPr>
      </w:pPr>
      <w:r>
        <w:t xml:space="preserve">Rest of the Primary Data Centers – </w:t>
      </w:r>
      <w:r w:rsidR="006E4CE7">
        <w:t>up to</w:t>
      </w:r>
      <w:r>
        <w:t xml:space="preserve"> 4 Mbps</w:t>
      </w:r>
    </w:p>
    <w:p w:rsidR="0015720F" w:rsidRDefault="0015720F" w:rsidP="0015720F">
      <w:pPr>
        <w:pStyle w:val="ListParagraph"/>
        <w:numPr>
          <w:ilvl w:val="2"/>
          <w:numId w:val="8"/>
        </w:numPr>
      </w:pPr>
      <w:r>
        <w:t xml:space="preserve"> Child Data Centers – </w:t>
      </w:r>
      <w:r w:rsidR="006E4CE7">
        <w:t xml:space="preserve">up to </w:t>
      </w:r>
      <w:r>
        <w:t xml:space="preserve"> 4 Mbps</w:t>
      </w:r>
    </w:p>
    <w:p w:rsidR="0015720F" w:rsidRDefault="0015720F" w:rsidP="0015720F">
      <w:pPr>
        <w:pStyle w:val="ListParagraph"/>
        <w:numPr>
          <w:ilvl w:val="1"/>
          <w:numId w:val="8"/>
        </w:numPr>
      </w:pPr>
      <w:r>
        <w:t>WAN bandwidth is assumed as follows</w:t>
      </w:r>
      <w:r w:rsidR="006E4CE7">
        <w:t xml:space="preserve"> for equipments sizing </w:t>
      </w:r>
      <w:r>
        <w:t>:</w:t>
      </w:r>
    </w:p>
    <w:p w:rsidR="0015720F" w:rsidRDefault="0015720F" w:rsidP="0015720F">
      <w:pPr>
        <w:pStyle w:val="ListParagraph"/>
        <w:numPr>
          <w:ilvl w:val="2"/>
          <w:numId w:val="8"/>
        </w:numPr>
      </w:pPr>
      <w:r>
        <w:t xml:space="preserve">GNOC and </w:t>
      </w:r>
      <w:r w:rsidR="006E4CE7">
        <w:t xml:space="preserve">major Primary Data centers  – up to 8 </w:t>
      </w:r>
      <w:r>
        <w:t>Mbps</w:t>
      </w:r>
    </w:p>
    <w:p w:rsidR="0015720F" w:rsidRDefault="0015720F" w:rsidP="0015720F">
      <w:pPr>
        <w:pStyle w:val="ListParagraph"/>
        <w:numPr>
          <w:ilvl w:val="2"/>
          <w:numId w:val="8"/>
        </w:numPr>
      </w:pPr>
      <w:r>
        <w:t xml:space="preserve">Rest </w:t>
      </w:r>
      <w:r w:rsidR="006E4CE7">
        <w:t>of the Primary Data Centers – up to 8</w:t>
      </w:r>
      <w:r>
        <w:t xml:space="preserve"> Mbps</w:t>
      </w:r>
    </w:p>
    <w:p w:rsidR="0015720F" w:rsidRDefault="0015720F" w:rsidP="0015720F">
      <w:pPr>
        <w:pStyle w:val="ListParagraph"/>
        <w:numPr>
          <w:ilvl w:val="2"/>
          <w:numId w:val="8"/>
        </w:numPr>
      </w:pPr>
      <w:r>
        <w:t xml:space="preserve"> Child Data Centers – </w:t>
      </w:r>
      <w:r w:rsidR="006E4CE7">
        <w:t xml:space="preserve"> up</w:t>
      </w:r>
      <w:r>
        <w:t xml:space="preserve"> to 4 Mbps</w:t>
      </w:r>
    </w:p>
    <w:p w:rsidR="0015720F" w:rsidRDefault="006E4CE7" w:rsidP="006E4CE7">
      <w:pPr>
        <w:pStyle w:val="ListParagraph"/>
        <w:ind w:left="1440"/>
      </w:pPr>
      <w:r>
        <w:t>Note: The above bandwidth assumptions doesn’t mean that the solution would seize to work if bandwidth augmentation happens at internet or WAN, however, it may show some performance related issues depending on the utilization.</w:t>
      </w:r>
    </w:p>
    <w:p w:rsidR="006E4CE7" w:rsidRDefault="006E4CE7" w:rsidP="006E4CE7">
      <w:pPr>
        <w:pStyle w:val="ListParagraph"/>
        <w:numPr>
          <w:ilvl w:val="1"/>
          <w:numId w:val="8"/>
        </w:numPr>
      </w:pPr>
      <w:r>
        <w:t>Adequate bandwidth would be provided for GNOC tools to communicate with the local agents and components at each DC.</w:t>
      </w:r>
    </w:p>
    <w:p w:rsidR="006E4CE7" w:rsidRDefault="006E4CE7" w:rsidP="006E4CE7">
      <w:pPr>
        <w:pStyle w:val="ListParagraph"/>
        <w:numPr>
          <w:ilvl w:val="1"/>
          <w:numId w:val="8"/>
        </w:numPr>
      </w:pPr>
      <w:r>
        <w:lastRenderedPageBreak/>
        <w:t>WAN Switches are available at each location with appropriate ports available to uplink the Intranet firewall.</w:t>
      </w:r>
    </w:p>
    <w:p w:rsidR="006E4CE7" w:rsidRDefault="006E4CE7" w:rsidP="006E4CE7">
      <w:pPr>
        <w:pStyle w:val="ListParagraph"/>
        <w:numPr>
          <w:ilvl w:val="1"/>
          <w:numId w:val="8"/>
        </w:numPr>
      </w:pPr>
      <w:r>
        <w:t>Any communication between the VAS and IT or VAS and N/W would happen through the core switches proposed in the architecture</w:t>
      </w:r>
      <w:r w:rsidR="000401E8">
        <w:t xml:space="preserve"> at sites with Internet and at sites without internet, this communication would happen over the WAN switches assumed to be available at site.</w:t>
      </w:r>
    </w:p>
    <w:p w:rsidR="000401E8" w:rsidRDefault="000401E8" w:rsidP="006E4CE7">
      <w:pPr>
        <w:pStyle w:val="ListParagraph"/>
        <w:numPr>
          <w:ilvl w:val="1"/>
          <w:numId w:val="8"/>
        </w:numPr>
      </w:pPr>
      <w:r>
        <w:t>Switches for each zone are kept to be physically separate as per the recommended security practices</w:t>
      </w:r>
    </w:p>
    <w:p w:rsidR="000401E8" w:rsidRDefault="000401E8" w:rsidP="006E4CE7">
      <w:pPr>
        <w:pStyle w:val="ListParagraph"/>
        <w:numPr>
          <w:ilvl w:val="1"/>
          <w:numId w:val="8"/>
        </w:numPr>
      </w:pPr>
      <w:r>
        <w:t xml:space="preserve">All the </w:t>
      </w:r>
      <w:proofErr w:type="gramStart"/>
      <w:r>
        <w:t>proposed  switches</w:t>
      </w:r>
      <w:proofErr w:type="gramEnd"/>
      <w:r>
        <w:t xml:space="preserve"> are of NON-Blocking architecture and the L3 switches proposed are capable only of static routing and RIP.</w:t>
      </w:r>
    </w:p>
    <w:p w:rsidR="00D4354D" w:rsidRDefault="00D4354D" w:rsidP="00041D8A">
      <w:pPr>
        <w:pStyle w:val="ListParagraph"/>
        <w:numPr>
          <w:ilvl w:val="0"/>
          <w:numId w:val="8"/>
        </w:numPr>
      </w:pPr>
      <w:r>
        <w:t>The number of servers at each location and each zone is purely on assumption basis, any change / difference in the assumption v/s actual may imply additional addendum to the bill of materials with respect to the following:</w:t>
      </w:r>
    </w:p>
    <w:p w:rsidR="00D4354D" w:rsidRDefault="00D4354D" w:rsidP="00041D8A">
      <w:pPr>
        <w:pStyle w:val="ListParagraph"/>
        <w:numPr>
          <w:ilvl w:val="1"/>
          <w:numId w:val="8"/>
        </w:numPr>
      </w:pPr>
      <w:r>
        <w:t>Switches</w:t>
      </w:r>
    </w:p>
    <w:p w:rsidR="00D4354D" w:rsidRDefault="00D4354D" w:rsidP="00041D8A">
      <w:pPr>
        <w:pStyle w:val="ListParagraph"/>
        <w:numPr>
          <w:ilvl w:val="1"/>
          <w:numId w:val="8"/>
        </w:numPr>
      </w:pPr>
      <w:r>
        <w:t>Licenses of the likes of the following and not limited to: AV, HIPS, VA, SIEM solution etc.</w:t>
      </w:r>
    </w:p>
    <w:p w:rsidR="00D4354D" w:rsidRDefault="00D4354D" w:rsidP="00041D8A">
      <w:pPr>
        <w:pStyle w:val="ListParagraph"/>
        <w:numPr>
          <w:ilvl w:val="0"/>
          <w:numId w:val="8"/>
        </w:numPr>
      </w:pPr>
      <w:r>
        <w:t>The OS, Versions and Application details has not yet been discussed, the actual requirement may imply change of different product from the same OEM or a  different product from different OEM</w:t>
      </w:r>
    </w:p>
    <w:p w:rsidR="00D4354D" w:rsidRDefault="00D4354D" w:rsidP="00041D8A">
      <w:pPr>
        <w:pStyle w:val="ListParagraph"/>
        <w:numPr>
          <w:ilvl w:val="0"/>
          <w:numId w:val="8"/>
        </w:numPr>
      </w:pPr>
      <w:r>
        <w:t>The number of various types of users has not be finalized and hence difference between assumption and actual may lead to addendum to the bill of material with respect to the following, not limited to:</w:t>
      </w:r>
    </w:p>
    <w:p w:rsidR="00D4354D" w:rsidRDefault="00D4354D" w:rsidP="00041D8A">
      <w:pPr>
        <w:pStyle w:val="ListParagraph"/>
        <w:numPr>
          <w:ilvl w:val="1"/>
          <w:numId w:val="8"/>
        </w:numPr>
      </w:pPr>
      <w:r>
        <w:t>VPN and firewall sizing and licenses</w:t>
      </w:r>
    </w:p>
    <w:p w:rsidR="00D4354D" w:rsidRDefault="00D4354D" w:rsidP="00041D8A">
      <w:pPr>
        <w:pStyle w:val="ListParagraph"/>
        <w:numPr>
          <w:ilvl w:val="1"/>
          <w:numId w:val="8"/>
        </w:numPr>
      </w:pPr>
      <w:r>
        <w:t>AAA sizing and licenses</w:t>
      </w:r>
    </w:p>
    <w:p w:rsidR="00D4354D" w:rsidRDefault="00D4354D" w:rsidP="00041D8A">
      <w:pPr>
        <w:pStyle w:val="ListParagraph"/>
        <w:numPr>
          <w:ilvl w:val="1"/>
          <w:numId w:val="8"/>
        </w:numPr>
      </w:pPr>
      <w:r>
        <w:t>SIEM solution etc.</w:t>
      </w:r>
    </w:p>
    <w:p w:rsidR="00D4354D" w:rsidRDefault="00D4354D" w:rsidP="00041D8A">
      <w:pPr>
        <w:pStyle w:val="ListParagraph"/>
        <w:numPr>
          <w:ilvl w:val="0"/>
          <w:numId w:val="8"/>
        </w:numPr>
      </w:pPr>
      <w:r>
        <w:t>The solution doesn’t include pushing AV/HIPS agents of updates to the Remote Access users</w:t>
      </w:r>
    </w:p>
    <w:p w:rsidR="00D4354D" w:rsidRDefault="00D4354D" w:rsidP="00041D8A">
      <w:pPr>
        <w:pStyle w:val="ListParagraph"/>
        <w:numPr>
          <w:ilvl w:val="0"/>
          <w:numId w:val="8"/>
        </w:numPr>
      </w:pPr>
      <w:r>
        <w:t>The so</w:t>
      </w:r>
      <w:r w:rsidR="004B0B60">
        <w:t>lution has SIEM</w:t>
      </w:r>
      <w:r>
        <w:t xml:space="preserve"> as OPTIONAL as discussed.</w:t>
      </w:r>
    </w:p>
    <w:p w:rsidR="009B6D75" w:rsidRDefault="009B6D75" w:rsidP="00041D8A">
      <w:pPr>
        <w:pStyle w:val="ListParagraph"/>
        <w:numPr>
          <w:ilvl w:val="0"/>
          <w:numId w:val="8"/>
        </w:numPr>
      </w:pPr>
      <w:r>
        <w:t xml:space="preserve">WAN and Internet bandwidth per site is requested which is a required parameter to </w:t>
      </w:r>
      <w:r w:rsidR="00ED44B9">
        <w:t>consider</w:t>
      </w:r>
      <w:r>
        <w:t xml:space="preserve"> in order </w:t>
      </w:r>
      <w:proofErr w:type="gramStart"/>
      <w:r w:rsidR="00ED44B9">
        <w:t>to size</w:t>
      </w:r>
      <w:proofErr w:type="gramEnd"/>
      <w:r>
        <w:t xml:space="preserve"> the equipment</w:t>
      </w:r>
      <w:r w:rsidR="00ED44B9">
        <w:t>s</w:t>
      </w:r>
      <w:r w:rsidR="004B0B60">
        <w:t>.</w:t>
      </w:r>
    </w:p>
    <w:p w:rsidR="009B6D75" w:rsidRDefault="009B6D75" w:rsidP="00041D8A">
      <w:pPr>
        <w:pStyle w:val="ListParagraph"/>
        <w:numPr>
          <w:ilvl w:val="0"/>
          <w:numId w:val="8"/>
        </w:numPr>
      </w:pPr>
      <w:r>
        <w:t>Equipment type being considered in solution is all AC.</w:t>
      </w:r>
    </w:p>
    <w:p w:rsidR="009B6D75" w:rsidRDefault="009B6D75" w:rsidP="00041D8A">
      <w:pPr>
        <w:pStyle w:val="ListParagraph"/>
        <w:numPr>
          <w:ilvl w:val="0"/>
          <w:numId w:val="8"/>
        </w:numPr>
      </w:pPr>
      <w:r>
        <w:t>Our understanding is that earthling, rack space, switch port for the management server connectivity would be provided to us, and kindly confirm the same.</w:t>
      </w:r>
    </w:p>
    <w:p w:rsidR="003A5385" w:rsidRDefault="003A5385" w:rsidP="00041D8A">
      <w:pPr>
        <w:pStyle w:val="ListParagraph"/>
        <w:numPr>
          <w:ilvl w:val="0"/>
          <w:numId w:val="8"/>
        </w:numPr>
        <w:jc w:val="both"/>
        <w:rPr>
          <w:rFonts w:cs="Arial"/>
          <w:sz w:val="24"/>
          <w:szCs w:val="24"/>
        </w:rPr>
      </w:pPr>
      <w:r w:rsidRPr="003A5385">
        <w:rPr>
          <w:rFonts w:cs="Arial"/>
          <w:sz w:val="24"/>
          <w:szCs w:val="24"/>
        </w:rPr>
        <w:t xml:space="preserve"> Under the current understanding, HP will hand over the material to </w:t>
      </w:r>
      <w:proofErr w:type="spellStart"/>
      <w:r w:rsidRPr="003A5385">
        <w:rPr>
          <w:rFonts w:cs="Arial"/>
          <w:sz w:val="24"/>
          <w:szCs w:val="24"/>
        </w:rPr>
        <w:t>Comviva</w:t>
      </w:r>
      <w:proofErr w:type="spellEnd"/>
      <w:r w:rsidRPr="003A5385">
        <w:rPr>
          <w:rFonts w:cs="Arial"/>
          <w:sz w:val="24"/>
          <w:szCs w:val="24"/>
        </w:rPr>
        <w:t xml:space="preserve"> in Singapore and end Site delivery would be responsibility of </w:t>
      </w:r>
      <w:proofErr w:type="spellStart"/>
      <w:r w:rsidRPr="003A5385">
        <w:rPr>
          <w:rFonts w:cs="Arial"/>
          <w:sz w:val="24"/>
          <w:szCs w:val="24"/>
        </w:rPr>
        <w:t>Comviv</w:t>
      </w:r>
      <w:r>
        <w:rPr>
          <w:rFonts w:cs="Arial"/>
          <w:sz w:val="24"/>
          <w:szCs w:val="24"/>
        </w:rPr>
        <w:t>a</w:t>
      </w:r>
      <w:proofErr w:type="spellEnd"/>
      <w:r>
        <w:rPr>
          <w:rFonts w:cs="Arial"/>
          <w:sz w:val="24"/>
          <w:szCs w:val="24"/>
        </w:rPr>
        <w:t>.</w:t>
      </w:r>
    </w:p>
    <w:p w:rsidR="001C2C47" w:rsidRPr="003A5385" w:rsidRDefault="001C2C47" w:rsidP="00041D8A">
      <w:pPr>
        <w:pStyle w:val="ListParagraph"/>
        <w:numPr>
          <w:ilvl w:val="0"/>
          <w:numId w:val="8"/>
        </w:numPr>
        <w:jc w:val="both"/>
        <w:rPr>
          <w:rFonts w:cs="Arial"/>
          <w:sz w:val="24"/>
          <w:szCs w:val="24"/>
        </w:rPr>
      </w:pPr>
      <w:r>
        <w:rPr>
          <w:rFonts w:cs="Arial"/>
          <w:sz w:val="24"/>
          <w:szCs w:val="24"/>
        </w:rPr>
        <w:t xml:space="preserve">Back up is not considered as part of the solution at all, in </w:t>
      </w:r>
      <w:r w:rsidR="004B0B60">
        <w:rPr>
          <w:rFonts w:cs="Arial"/>
          <w:sz w:val="24"/>
          <w:szCs w:val="24"/>
        </w:rPr>
        <w:t>both active and</w:t>
      </w:r>
      <w:r>
        <w:rPr>
          <w:rFonts w:cs="Arial"/>
          <w:sz w:val="24"/>
          <w:szCs w:val="24"/>
        </w:rPr>
        <w:t xml:space="preserve"> passive component respect.</w:t>
      </w:r>
    </w:p>
    <w:p w:rsidR="000401E8" w:rsidRDefault="000401E8">
      <w:pPr>
        <w:spacing w:line="276" w:lineRule="auto"/>
        <w:rPr>
          <w:rFonts w:asciiTheme="majorHAnsi" w:eastAsiaTheme="majorEastAsia" w:hAnsiTheme="majorHAnsi" w:cstheme="majorBidi"/>
          <w:b/>
          <w:bCs/>
          <w:color w:val="365F91" w:themeColor="accent1" w:themeShade="BF"/>
          <w:sz w:val="28"/>
          <w:szCs w:val="28"/>
        </w:rPr>
      </w:pPr>
      <w:bookmarkStart w:id="28" w:name="_Toc311210430"/>
      <w:r>
        <w:br w:type="page"/>
      </w:r>
    </w:p>
    <w:p w:rsidR="0029609D" w:rsidRDefault="0029609D" w:rsidP="005A26D1">
      <w:pPr>
        <w:pStyle w:val="Heading3"/>
      </w:pPr>
      <w:bookmarkStart w:id="29" w:name="_Toc312416796"/>
      <w:r>
        <w:lastRenderedPageBreak/>
        <w:t>Reference Architecture</w:t>
      </w:r>
      <w:bookmarkEnd w:id="28"/>
      <w:bookmarkEnd w:id="29"/>
    </w:p>
    <w:p w:rsidR="0029609D" w:rsidRPr="0029609D" w:rsidRDefault="0029609D" w:rsidP="0029609D"/>
    <w:p w:rsidR="005A26D1" w:rsidRDefault="004B0B60">
      <w:r>
        <w:object w:dxaOrig="15410" w:dyaOrig="11101">
          <v:shape id="_x0000_i1025" type="#_x0000_t75" style="width:491.25pt;height:353.25pt" o:ole="">
            <v:imagedata r:id="rId12" o:title=""/>
          </v:shape>
          <o:OLEObject Type="Embed" ProgID="Visio.Drawing.11" ShapeID="_x0000_i1025" DrawAspect="Content" ObjectID="_1386158657" r:id="rId13"/>
        </w:object>
      </w:r>
    </w:p>
    <w:p w:rsidR="00A71F39" w:rsidRPr="00A71F39" w:rsidRDefault="00A71F39" w:rsidP="006D1C18">
      <w:bookmarkStart w:id="30" w:name="_Toc285176988"/>
      <w:r w:rsidRPr="00A71F39">
        <w:t xml:space="preserve">Note: </w:t>
      </w:r>
      <w:r w:rsidR="004B0B60">
        <w:t>This is the reference architecture only. This has been used to design the solution and while doing that we have also incorporated security best practices.</w:t>
      </w:r>
    </w:p>
    <w:p w:rsidR="00A71F39" w:rsidRDefault="00A71F39">
      <w:pPr>
        <w:spacing w:line="276" w:lineRule="auto"/>
        <w:rPr>
          <w:rFonts w:asciiTheme="majorHAnsi" w:eastAsiaTheme="majorEastAsia" w:hAnsiTheme="majorHAnsi" w:cstheme="majorBidi"/>
          <w:b/>
          <w:bCs/>
          <w:color w:val="365F91" w:themeColor="accent1" w:themeShade="BF"/>
          <w:sz w:val="28"/>
          <w:szCs w:val="28"/>
        </w:rPr>
      </w:pPr>
      <w:r>
        <w:br w:type="page"/>
      </w:r>
    </w:p>
    <w:p w:rsidR="0017039A" w:rsidRDefault="0017039A" w:rsidP="00A71F39">
      <w:pPr>
        <w:pStyle w:val="Heading3"/>
      </w:pPr>
      <w:bookmarkStart w:id="31" w:name="_Toc311210431"/>
      <w:bookmarkStart w:id="32" w:name="_Toc312416797"/>
      <w:r>
        <w:lastRenderedPageBreak/>
        <w:t>Design Principles</w:t>
      </w:r>
      <w:bookmarkEnd w:id="31"/>
      <w:bookmarkEnd w:id="32"/>
    </w:p>
    <w:p w:rsidR="0017039A" w:rsidRDefault="0017039A" w:rsidP="0017039A">
      <w:pPr>
        <w:jc w:val="both"/>
        <w:rPr>
          <w:rFonts w:cs="Arial"/>
          <w:sz w:val="24"/>
          <w:szCs w:val="24"/>
        </w:rPr>
      </w:pPr>
    </w:p>
    <w:p w:rsidR="0017039A" w:rsidRPr="00871157" w:rsidRDefault="0017039A" w:rsidP="0017039A">
      <w:pPr>
        <w:jc w:val="both"/>
        <w:rPr>
          <w:rFonts w:cs="Arial"/>
          <w:sz w:val="24"/>
          <w:szCs w:val="24"/>
        </w:rPr>
      </w:pPr>
      <w:r w:rsidRPr="00871157">
        <w:rPr>
          <w:rFonts w:cs="Arial"/>
          <w:sz w:val="24"/>
          <w:szCs w:val="24"/>
        </w:rPr>
        <w:t>To meet the phased approach, we propose to do the following:</w:t>
      </w:r>
    </w:p>
    <w:p w:rsidR="0017039A" w:rsidRPr="00871157" w:rsidRDefault="0017039A" w:rsidP="00041D8A">
      <w:pPr>
        <w:numPr>
          <w:ilvl w:val="0"/>
          <w:numId w:val="5"/>
        </w:numPr>
        <w:spacing w:after="0" w:line="240" w:lineRule="auto"/>
        <w:jc w:val="both"/>
        <w:rPr>
          <w:rFonts w:cs="Arial"/>
          <w:sz w:val="24"/>
          <w:szCs w:val="24"/>
        </w:rPr>
      </w:pPr>
      <w:r w:rsidRPr="00871157">
        <w:rPr>
          <w:rFonts w:cs="Arial"/>
          <w:sz w:val="24"/>
          <w:szCs w:val="24"/>
        </w:rPr>
        <w:t xml:space="preserve">Classify the Solutions as per Deployment Architecture </w:t>
      </w:r>
    </w:p>
    <w:p w:rsidR="0017039A" w:rsidRPr="00871157" w:rsidRDefault="0017039A" w:rsidP="00041D8A">
      <w:pPr>
        <w:numPr>
          <w:ilvl w:val="0"/>
          <w:numId w:val="5"/>
        </w:numPr>
        <w:spacing w:after="0" w:line="240" w:lineRule="auto"/>
        <w:jc w:val="both"/>
        <w:rPr>
          <w:rFonts w:cs="Arial"/>
          <w:sz w:val="24"/>
          <w:szCs w:val="24"/>
        </w:rPr>
      </w:pPr>
      <w:r w:rsidRPr="00871157">
        <w:rPr>
          <w:rFonts w:cs="Arial"/>
          <w:sz w:val="24"/>
          <w:szCs w:val="24"/>
        </w:rPr>
        <w:t>Classify the Sites</w:t>
      </w:r>
    </w:p>
    <w:p w:rsidR="0017039A" w:rsidRPr="00871157" w:rsidRDefault="0017039A" w:rsidP="00041D8A">
      <w:pPr>
        <w:numPr>
          <w:ilvl w:val="0"/>
          <w:numId w:val="5"/>
        </w:numPr>
        <w:spacing w:after="0" w:line="240" w:lineRule="auto"/>
        <w:jc w:val="both"/>
        <w:rPr>
          <w:rFonts w:cs="Arial"/>
          <w:sz w:val="24"/>
          <w:szCs w:val="24"/>
        </w:rPr>
      </w:pPr>
      <w:r w:rsidRPr="00871157">
        <w:rPr>
          <w:rFonts w:cs="Arial"/>
          <w:sz w:val="24"/>
          <w:szCs w:val="24"/>
        </w:rPr>
        <w:t>Volumetric Considerations</w:t>
      </w:r>
    </w:p>
    <w:p w:rsidR="005A26D1" w:rsidRPr="005A26D1" w:rsidRDefault="005A26D1" w:rsidP="0017039A">
      <w:pPr>
        <w:pStyle w:val="Heading4"/>
      </w:pPr>
      <w:r>
        <w:t xml:space="preserve"> </w:t>
      </w:r>
      <w:bookmarkStart w:id="33" w:name="_Toc312416798"/>
      <w:r w:rsidRPr="005A26D1">
        <w:t>Solution Classification as per Deployment Architecture</w:t>
      </w:r>
      <w:bookmarkEnd w:id="30"/>
      <w:bookmarkEnd w:id="33"/>
    </w:p>
    <w:p w:rsidR="00BF6D64" w:rsidRDefault="00BF6D64"/>
    <w:tbl>
      <w:tblPr>
        <w:tblW w:w="6000" w:type="dxa"/>
        <w:tblInd w:w="92" w:type="dxa"/>
        <w:tblLook w:val="04A0"/>
      </w:tblPr>
      <w:tblGrid>
        <w:gridCol w:w="4140"/>
        <w:gridCol w:w="1860"/>
      </w:tblGrid>
      <w:tr w:rsidR="00A2493E" w:rsidRPr="005A26D1" w:rsidTr="004B0B60">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2493E" w:rsidRPr="005A26D1" w:rsidRDefault="002F7ABE" w:rsidP="004B0B60">
            <w:pPr>
              <w:spacing w:after="0" w:line="240" w:lineRule="auto"/>
              <w:rPr>
                <w:rFonts w:ascii="Calibri" w:hAnsi="Calibri" w:cs="Calibri"/>
                <w:b/>
                <w:bCs/>
                <w:color w:val="000000"/>
                <w:lang w:bidi="ar-SA"/>
              </w:rPr>
            </w:pPr>
            <w:r>
              <w:rPr>
                <w:rFonts w:ascii="Calibri" w:hAnsi="Calibri" w:cs="Calibri"/>
                <w:b/>
                <w:bCs/>
                <w:color w:val="000000"/>
                <w:lang w:bidi="ar-SA"/>
              </w:rPr>
              <w:t>Components</w:t>
            </w:r>
          </w:p>
        </w:tc>
        <w:tc>
          <w:tcPr>
            <w:tcW w:w="1860" w:type="dxa"/>
            <w:tcBorders>
              <w:top w:val="single" w:sz="4" w:space="0" w:color="auto"/>
              <w:left w:val="nil"/>
              <w:bottom w:val="single" w:sz="4" w:space="0" w:color="auto"/>
              <w:right w:val="single" w:sz="4" w:space="0" w:color="auto"/>
            </w:tcBorders>
            <w:shd w:val="clear" w:color="000000" w:fill="FFFF00"/>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Architecture</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Access Management Solution</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 </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Firewall + VPN</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UTM – </w:t>
            </w:r>
            <w:proofErr w:type="spellStart"/>
            <w:r>
              <w:rPr>
                <w:rFonts w:ascii="Calibri" w:hAnsi="Calibri" w:cs="Calibri"/>
                <w:color w:val="000000"/>
                <w:lang w:bidi="ar-SA"/>
              </w:rPr>
              <w:t>Firewall+VPN+IPS+AV</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rsidR="00A2493E" w:rsidRDefault="00A2493E" w:rsidP="004B0B60">
            <w:pPr>
              <w:spacing w:after="0" w:line="240" w:lineRule="auto"/>
              <w:rPr>
                <w:rFonts w:ascii="Calibri" w:hAnsi="Calibri" w:cs="Calibri"/>
                <w:color w:val="000000"/>
                <w:lang w:bidi="ar-SA"/>
              </w:rPr>
            </w:pPr>
            <w:r>
              <w:rPr>
                <w:rFonts w:ascii="Calibri" w:hAnsi="Calibri" w:cs="Calibri"/>
                <w:color w:val="000000"/>
                <w:lang w:bidi="ar-SA"/>
              </w:rPr>
              <w:t>All datacenters with Internet except 6 major locations</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IPS</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Default="00A2493E" w:rsidP="004B0B60">
            <w:pPr>
              <w:spacing w:after="0" w:line="240" w:lineRule="auto"/>
              <w:rPr>
                <w:rFonts w:ascii="Calibri" w:hAnsi="Calibri" w:cs="Calibri"/>
                <w:color w:val="000000"/>
                <w:lang w:bidi="ar-SA"/>
              </w:rPr>
            </w:pPr>
            <w:r>
              <w:rPr>
                <w:rFonts w:ascii="Calibri" w:hAnsi="Calibri" w:cs="Calibri"/>
                <w:color w:val="000000"/>
                <w:lang w:bidi="ar-SA"/>
              </w:rPr>
              <w:t>At 6 major locations</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AAA Software</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Authentication Manager for 2F Tokens</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LDAP for User Database</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 xml:space="preserve">Gateway </w:t>
            </w:r>
            <w:r>
              <w:rPr>
                <w:rFonts w:ascii="Calibri" w:hAnsi="Calibri" w:cs="Calibri"/>
                <w:b/>
                <w:bCs/>
                <w:color w:val="000000"/>
                <w:lang w:bidi="ar-SA"/>
              </w:rPr>
              <w:t xml:space="preserve"> </w:t>
            </w:r>
            <w:r w:rsidRPr="005A26D1">
              <w:rPr>
                <w:rFonts w:ascii="Calibri" w:hAnsi="Calibri" w:cs="Calibri"/>
                <w:b/>
                <w:bCs/>
                <w:color w:val="000000"/>
                <w:lang w:bidi="ar-SA"/>
              </w:rPr>
              <w:t>Proxy</w:t>
            </w:r>
            <w:r>
              <w:rPr>
                <w:rFonts w:ascii="Calibri" w:hAnsi="Calibri" w:cs="Calibri"/>
                <w:b/>
                <w:bCs/>
                <w:color w:val="000000"/>
                <w:lang w:bidi="ar-SA"/>
              </w:rPr>
              <w:t xml:space="preserve"> and AV</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 </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Proxy</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sidRPr="005A26D1">
              <w:rPr>
                <w:rFonts w:ascii="Calibri" w:hAnsi="Calibri" w:cs="Calibri"/>
                <w:color w:val="000000"/>
                <w:lang w:bidi="ar-SA"/>
              </w:rPr>
              <w:t>Gateway AV</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At 6 major locations</w:t>
            </w:r>
          </w:p>
        </w:tc>
      </w:tr>
      <w:tr w:rsidR="00A2493E" w:rsidRPr="005A26D1" w:rsidTr="004B0B60">
        <w:trPr>
          <w:trHeight w:val="377"/>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proofErr w:type="spellStart"/>
            <w:r w:rsidRPr="005A26D1">
              <w:rPr>
                <w:rFonts w:ascii="Calibri" w:hAnsi="Calibri" w:cs="Calibri"/>
                <w:b/>
                <w:bCs/>
                <w:color w:val="000000"/>
                <w:lang w:bidi="ar-SA"/>
              </w:rPr>
              <w:t>Vulnerabilty</w:t>
            </w:r>
            <w:proofErr w:type="spellEnd"/>
            <w:r w:rsidRPr="005A26D1">
              <w:rPr>
                <w:rFonts w:ascii="Calibri" w:hAnsi="Calibri" w:cs="Calibri"/>
                <w:b/>
                <w:bCs/>
                <w:color w:val="000000"/>
                <w:lang w:bidi="ar-SA"/>
              </w:rPr>
              <w:t xml:space="preserve"> Assessment</w:t>
            </w:r>
            <w:r>
              <w:rPr>
                <w:rFonts w:ascii="Calibri" w:hAnsi="Calibri" w:cs="Calibri"/>
                <w:b/>
                <w:bCs/>
                <w:color w:val="000000"/>
                <w:lang w:bidi="ar-SA"/>
              </w:rPr>
              <w:t xml:space="preserve"> Server</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GNOC</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proofErr w:type="spellStart"/>
            <w:r w:rsidRPr="005A26D1">
              <w:rPr>
                <w:rFonts w:ascii="Calibri" w:hAnsi="Calibri" w:cs="Calibri"/>
                <w:b/>
                <w:bCs/>
                <w:color w:val="000000"/>
                <w:lang w:bidi="ar-SA"/>
              </w:rPr>
              <w:t>Vulnerabilty</w:t>
            </w:r>
            <w:proofErr w:type="spellEnd"/>
            <w:r w:rsidRPr="005A26D1">
              <w:rPr>
                <w:rFonts w:ascii="Calibri" w:hAnsi="Calibri" w:cs="Calibri"/>
                <w:b/>
                <w:bCs/>
                <w:color w:val="000000"/>
                <w:lang w:bidi="ar-SA"/>
              </w:rPr>
              <w:t xml:space="preserve"> Assessment</w:t>
            </w:r>
            <w:r>
              <w:rPr>
                <w:rFonts w:ascii="Calibri" w:hAnsi="Calibri" w:cs="Calibri"/>
                <w:b/>
                <w:bCs/>
                <w:color w:val="000000"/>
                <w:lang w:bidi="ar-SA"/>
              </w:rPr>
              <w:t xml:space="preserve"> Client</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Default="008B3D2E" w:rsidP="004B0B60">
            <w:pPr>
              <w:spacing w:after="0" w:line="240" w:lineRule="auto"/>
              <w:rPr>
                <w:rFonts w:ascii="Calibri" w:hAnsi="Calibri" w:cs="Calibri"/>
                <w:color w:val="000000"/>
                <w:lang w:bidi="ar-SA"/>
              </w:rPr>
            </w:pPr>
            <w:r>
              <w:rPr>
                <w:rFonts w:ascii="Calibri" w:hAnsi="Calibri" w:cs="Calibri"/>
                <w:color w:val="000000"/>
                <w:lang w:bidi="ar-SA"/>
              </w:rPr>
              <w:t>Per Country</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Log Collection and Correlation rule</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 xml:space="preserve">GNOC and </w:t>
            </w:r>
            <w:r>
              <w:rPr>
                <w:rFonts w:ascii="Calibri" w:hAnsi="Calibri" w:cs="Calibri"/>
                <w:color w:val="000000"/>
                <w:lang w:bidi="ar-SA"/>
              </w:rPr>
              <w:t xml:space="preserve">per </w:t>
            </w:r>
            <w:r w:rsidRPr="005A26D1">
              <w:rPr>
                <w:rFonts w:ascii="Calibri" w:hAnsi="Calibri" w:cs="Calibri"/>
                <w:color w:val="000000"/>
                <w:lang w:bidi="ar-SA"/>
              </w:rPr>
              <w:t>Country</w:t>
            </w:r>
            <w:r w:rsidR="00B55286">
              <w:rPr>
                <w:rFonts w:ascii="Calibri" w:hAnsi="Calibri" w:cs="Calibri"/>
                <w:color w:val="000000"/>
                <w:lang w:bidi="ar-SA"/>
              </w:rPr>
              <w:t xml:space="preserve"> optional</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Antivirus for VAS and supplied servers</w:t>
            </w:r>
            <w:r>
              <w:rPr>
                <w:rFonts w:ascii="Calibri" w:hAnsi="Calibri" w:cs="Calibri"/>
                <w:b/>
                <w:bCs/>
                <w:color w:val="000000"/>
                <w:lang w:bidi="ar-SA"/>
              </w:rPr>
              <w:t xml:space="preserve"> and Desktops</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Per Data Center</w:t>
            </w:r>
          </w:p>
        </w:tc>
      </w:tr>
      <w:tr w:rsidR="004B0B60"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4B0B60" w:rsidRPr="005A26D1" w:rsidRDefault="004B0B60" w:rsidP="004B0B60">
            <w:pPr>
              <w:spacing w:after="0" w:line="240" w:lineRule="auto"/>
              <w:rPr>
                <w:rFonts w:ascii="Calibri" w:hAnsi="Calibri" w:cs="Calibri"/>
                <w:b/>
                <w:bCs/>
                <w:color w:val="000000"/>
                <w:lang w:bidi="ar-SA"/>
              </w:rPr>
            </w:pPr>
            <w:r>
              <w:rPr>
                <w:rFonts w:ascii="Calibri" w:hAnsi="Calibri" w:cs="Calibri"/>
                <w:b/>
                <w:bCs/>
                <w:color w:val="000000"/>
                <w:lang w:bidi="ar-SA"/>
              </w:rPr>
              <w:t>Servers for security tools</w:t>
            </w:r>
          </w:p>
        </w:tc>
        <w:tc>
          <w:tcPr>
            <w:tcW w:w="1860" w:type="dxa"/>
            <w:tcBorders>
              <w:top w:val="nil"/>
              <w:left w:val="nil"/>
              <w:bottom w:val="single" w:sz="4" w:space="0" w:color="auto"/>
              <w:right w:val="single" w:sz="4" w:space="0" w:color="auto"/>
            </w:tcBorders>
            <w:shd w:val="clear" w:color="auto" w:fill="auto"/>
            <w:noWrap/>
            <w:vAlign w:val="bottom"/>
            <w:hideMark/>
          </w:tcPr>
          <w:p w:rsidR="004B0B60" w:rsidRDefault="004B0B60" w:rsidP="004B0B60">
            <w:pPr>
              <w:spacing w:after="0" w:line="240" w:lineRule="auto"/>
              <w:rPr>
                <w:rFonts w:ascii="Calibri" w:hAnsi="Calibri" w:cs="Calibri"/>
                <w:color w:val="000000"/>
                <w:lang w:bidi="ar-SA"/>
              </w:rPr>
            </w:pPr>
            <w:r>
              <w:rPr>
                <w:rFonts w:ascii="Calibri" w:hAnsi="Calibri" w:cs="Calibri"/>
                <w:color w:val="000000"/>
                <w:lang w:bidi="ar-SA"/>
              </w:rPr>
              <w:t>All locations as per requirement</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LAN Switching</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Per Data Center</w:t>
            </w:r>
          </w:p>
        </w:tc>
      </w:tr>
      <w:tr w:rsidR="00A2493E" w:rsidRPr="005A26D1" w:rsidTr="004B0B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b/>
                <w:bCs/>
                <w:color w:val="000000"/>
                <w:lang w:bidi="ar-SA"/>
              </w:rPr>
            </w:pPr>
            <w:r w:rsidRPr="005A26D1">
              <w:rPr>
                <w:rFonts w:ascii="Calibri" w:hAnsi="Calibri" w:cs="Calibri"/>
                <w:b/>
                <w:bCs/>
                <w:color w:val="000000"/>
                <w:lang w:bidi="ar-SA"/>
              </w:rPr>
              <w:t>Network racks</w:t>
            </w:r>
          </w:p>
        </w:tc>
        <w:tc>
          <w:tcPr>
            <w:tcW w:w="1860" w:type="dxa"/>
            <w:tcBorders>
              <w:top w:val="nil"/>
              <w:left w:val="nil"/>
              <w:bottom w:val="single" w:sz="4" w:space="0" w:color="auto"/>
              <w:right w:val="single" w:sz="4" w:space="0" w:color="auto"/>
            </w:tcBorders>
            <w:shd w:val="clear" w:color="auto" w:fill="auto"/>
            <w:noWrap/>
            <w:vAlign w:val="bottom"/>
            <w:hideMark/>
          </w:tcPr>
          <w:p w:rsidR="00A2493E" w:rsidRPr="005A26D1" w:rsidRDefault="00A2493E" w:rsidP="004B0B60">
            <w:pPr>
              <w:spacing w:after="0" w:line="240" w:lineRule="auto"/>
              <w:rPr>
                <w:rFonts w:ascii="Calibri" w:hAnsi="Calibri" w:cs="Calibri"/>
                <w:color w:val="000000"/>
                <w:lang w:bidi="ar-SA"/>
              </w:rPr>
            </w:pPr>
            <w:r>
              <w:rPr>
                <w:rFonts w:ascii="Calibri" w:hAnsi="Calibri" w:cs="Calibri"/>
                <w:color w:val="000000"/>
                <w:lang w:bidi="ar-SA"/>
              </w:rPr>
              <w:t>Per Data Center</w:t>
            </w:r>
          </w:p>
        </w:tc>
      </w:tr>
    </w:tbl>
    <w:p w:rsidR="005A26D1" w:rsidRDefault="005A26D1"/>
    <w:p w:rsidR="005A26D1" w:rsidRPr="00871157" w:rsidRDefault="005A26D1" w:rsidP="005A26D1">
      <w:pPr>
        <w:jc w:val="both"/>
        <w:rPr>
          <w:rFonts w:cs="Arial"/>
          <w:sz w:val="24"/>
          <w:szCs w:val="24"/>
        </w:rPr>
      </w:pPr>
      <w:r w:rsidRPr="00871157">
        <w:rPr>
          <w:rFonts w:cs="Arial"/>
          <w:sz w:val="24"/>
          <w:szCs w:val="24"/>
        </w:rPr>
        <w:t>The above table portrays the centralized /Distributed Design approach taken for the deployment plan for the individual solution components in the Overall Security Solution proposed as per the VAS Security Requirement</w:t>
      </w:r>
    </w:p>
    <w:p w:rsidR="005A26D1" w:rsidRDefault="00E0720A" w:rsidP="00A2493E">
      <w:pPr>
        <w:pStyle w:val="Heading4"/>
      </w:pPr>
      <w:r>
        <w:br w:type="page"/>
      </w:r>
      <w:r w:rsidR="005A26D1">
        <w:lastRenderedPageBreak/>
        <w:t xml:space="preserve"> </w:t>
      </w:r>
      <w:bookmarkStart w:id="34" w:name="_Toc312416799"/>
      <w:r w:rsidR="005A26D1">
        <w:t>Site Classification</w:t>
      </w:r>
      <w:bookmarkEnd w:id="34"/>
    </w:p>
    <w:p w:rsidR="005A26D1" w:rsidRDefault="005A26D1" w:rsidP="005A26D1"/>
    <w:p w:rsidR="00E0720A" w:rsidRPr="00871157" w:rsidRDefault="00E0720A" w:rsidP="00E0720A">
      <w:pPr>
        <w:jc w:val="both"/>
        <w:rPr>
          <w:rFonts w:cs="Arial"/>
          <w:sz w:val="24"/>
          <w:szCs w:val="24"/>
        </w:rPr>
      </w:pPr>
      <w:r w:rsidRPr="00871157">
        <w:rPr>
          <w:rFonts w:cs="Arial"/>
          <w:sz w:val="24"/>
          <w:szCs w:val="24"/>
        </w:rPr>
        <w:t xml:space="preserve">All the 27 sites are classified into 3 categories </w:t>
      </w:r>
    </w:p>
    <w:p w:rsidR="00E0720A" w:rsidRPr="00E0720A" w:rsidRDefault="00E0720A" w:rsidP="00041D8A">
      <w:pPr>
        <w:numPr>
          <w:ilvl w:val="0"/>
          <w:numId w:val="4"/>
        </w:numPr>
        <w:spacing w:after="0" w:line="240" w:lineRule="auto"/>
        <w:jc w:val="both"/>
        <w:rPr>
          <w:rFonts w:cs="Arial"/>
          <w:sz w:val="24"/>
          <w:szCs w:val="24"/>
        </w:rPr>
      </w:pPr>
      <w:r w:rsidRPr="00E0720A">
        <w:rPr>
          <w:rFonts w:cs="Arial"/>
          <w:sz w:val="24"/>
          <w:szCs w:val="24"/>
        </w:rPr>
        <w:t xml:space="preserve">Class A </w:t>
      </w:r>
      <w:r w:rsidRPr="00E0720A">
        <w:rPr>
          <w:rFonts w:cs="Arial"/>
          <w:sz w:val="24"/>
          <w:szCs w:val="24"/>
        </w:rPr>
        <w:tab/>
      </w:r>
      <w:r w:rsidRPr="00E0720A">
        <w:rPr>
          <w:rFonts w:cs="Arial"/>
          <w:sz w:val="24"/>
          <w:szCs w:val="24"/>
        </w:rPr>
        <w:tab/>
        <w:t xml:space="preserve">GNOC Site with all the Tools </w:t>
      </w:r>
    </w:p>
    <w:p w:rsidR="00E0720A" w:rsidRPr="00E0720A" w:rsidRDefault="00E0720A" w:rsidP="00041D8A">
      <w:pPr>
        <w:numPr>
          <w:ilvl w:val="0"/>
          <w:numId w:val="4"/>
        </w:numPr>
        <w:spacing w:after="0" w:line="240" w:lineRule="auto"/>
        <w:jc w:val="both"/>
        <w:rPr>
          <w:rFonts w:cs="Arial"/>
          <w:sz w:val="24"/>
          <w:szCs w:val="24"/>
        </w:rPr>
      </w:pPr>
      <w:r w:rsidRPr="00E0720A">
        <w:rPr>
          <w:rFonts w:cs="Arial"/>
          <w:sz w:val="24"/>
          <w:szCs w:val="24"/>
        </w:rPr>
        <w:t>Class B</w:t>
      </w:r>
      <w:r w:rsidRPr="00E0720A">
        <w:rPr>
          <w:rFonts w:cs="Arial"/>
          <w:sz w:val="24"/>
          <w:szCs w:val="24"/>
        </w:rPr>
        <w:tab/>
      </w:r>
      <w:r w:rsidRPr="00E0720A">
        <w:rPr>
          <w:rFonts w:cs="Arial"/>
          <w:sz w:val="24"/>
          <w:szCs w:val="24"/>
        </w:rPr>
        <w:tab/>
        <w:t>Parent Site in Country with Existing Internet Connectivity</w:t>
      </w:r>
    </w:p>
    <w:p w:rsidR="00E0720A" w:rsidRDefault="00E0720A" w:rsidP="00041D8A">
      <w:pPr>
        <w:numPr>
          <w:ilvl w:val="0"/>
          <w:numId w:val="4"/>
        </w:numPr>
        <w:spacing w:after="0" w:line="240" w:lineRule="auto"/>
        <w:jc w:val="both"/>
        <w:rPr>
          <w:rFonts w:cs="Arial"/>
          <w:sz w:val="24"/>
          <w:szCs w:val="24"/>
        </w:rPr>
      </w:pPr>
      <w:r w:rsidRPr="00E0720A">
        <w:rPr>
          <w:rFonts w:cs="Arial"/>
          <w:sz w:val="24"/>
          <w:szCs w:val="24"/>
        </w:rPr>
        <w:t>Class C</w:t>
      </w:r>
      <w:r w:rsidRPr="00E0720A">
        <w:rPr>
          <w:rFonts w:cs="Arial"/>
          <w:sz w:val="24"/>
          <w:szCs w:val="24"/>
        </w:rPr>
        <w:tab/>
      </w:r>
      <w:r w:rsidRPr="00E0720A">
        <w:rPr>
          <w:rFonts w:cs="Arial"/>
          <w:sz w:val="24"/>
          <w:szCs w:val="24"/>
        </w:rPr>
        <w:tab/>
      </w:r>
      <w:r>
        <w:rPr>
          <w:rFonts w:cs="Arial"/>
          <w:sz w:val="24"/>
          <w:szCs w:val="24"/>
        </w:rPr>
        <w:tab/>
      </w:r>
      <w:r w:rsidRPr="00E0720A">
        <w:rPr>
          <w:rFonts w:cs="Arial"/>
          <w:sz w:val="24"/>
          <w:szCs w:val="24"/>
        </w:rPr>
        <w:t>Child Site within the Country</w:t>
      </w:r>
    </w:p>
    <w:p w:rsidR="00E0720A" w:rsidRPr="00E0720A" w:rsidRDefault="00E0720A" w:rsidP="00E0720A">
      <w:pPr>
        <w:spacing w:after="0" w:line="240" w:lineRule="auto"/>
        <w:ind w:left="720"/>
        <w:jc w:val="both"/>
        <w:rPr>
          <w:rFonts w:cs="Arial"/>
          <w:sz w:val="24"/>
          <w:szCs w:val="24"/>
        </w:rPr>
      </w:pPr>
    </w:p>
    <w:p w:rsidR="00E0720A" w:rsidRPr="00871157" w:rsidRDefault="00E0720A" w:rsidP="00E0720A">
      <w:pPr>
        <w:jc w:val="both"/>
        <w:rPr>
          <w:rFonts w:cs="Arial"/>
          <w:sz w:val="24"/>
          <w:szCs w:val="24"/>
        </w:rPr>
      </w:pPr>
      <w:r w:rsidRPr="00871157">
        <w:rPr>
          <w:rFonts w:cs="Arial"/>
          <w:sz w:val="24"/>
          <w:szCs w:val="24"/>
        </w:rPr>
        <w:t xml:space="preserve">Classification of the Sites is based on </w:t>
      </w:r>
    </w:p>
    <w:p w:rsidR="00E0720A" w:rsidRPr="00871157" w:rsidRDefault="00E0720A" w:rsidP="00041D8A">
      <w:pPr>
        <w:numPr>
          <w:ilvl w:val="0"/>
          <w:numId w:val="4"/>
        </w:numPr>
        <w:spacing w:after="0" w:line="240" w:lineRule="auto"/>
        <w:jc w:val="both"/>
        <w:rPr>
          <w:rFonts w:cs="Arial"/>
          <w:sz w:val="24"/>
          <w:szCs w:val="24"/>
        </w:rPr>
      </w:pPr>
      <w:r w:rsidRPr="00871157">
        <w:rPr>
          <w:rFonts w:cs="Arial"/>
          <w:sz w:val="24"/>
          <w:szCs w:val="24"/>
        </w:rPr>
        <w:t>Individual Solution requirement</w:t>
      </w:r>
    </w:p>
    <w:p w:rsidR="00E0720A" w:rsidRPr="00871157" w:rsidRDefault="00E0720A" w:rsidP="00041D8A">
      <w:pPr>
        <w:numPr>
          <w:ilvl w:val="0"/>
          <w:numId w:val="4"/>
        </w:numPr>
        <w:spacing w:after="0" w:line="240" w:lineRule="auto"/>
        <w:jc w:val="both"/>
        <w:rPr>
          <w:rFonts w:cs="Arial"/>
          <w:sz w:val="24"/>
          <w:szCs w:val="24"/>
        </w:rPr>
      </w:pPr>
      <w:r w:rsidRPr="00871157">
        <w:rPr>
          <w:rFonts w:cs="Arial"/>
          <w:sz w:val="24"/>
          <w:szCs w:val="24"/>
        </w:rPr>
        <w:t xml:space="preserve">Geographical boundary  as the bifurcation </w:t>
      </w:r>
    </w:p>
    <w:p w:rsidR="00E0720A" w:rsidRPr="00871157" w:rsidRDefault="00E0720A" w:rsidP="00041D8A">
      <w:pPr>
        <w:numPr>
          <w:ilvl w:val="0"/>
          <w:numId w:val="4"/>
        </w:numPr>
        <w:spacing w:after="0" w:line="240" w:lineRule="auto"/>
        <w:jc w:val="both"/>
        <w:rPr>
          <w:rFonts w:cs="Arial"/>
          <w:sz w:val="24"/>
          <w:szCs w:val="24"/>
        </w:rPr>
      </w:pPr>
      <w:r w:rsidRPr="00871157">
        <w:rPr>
          <w:rFonts w:cs="Arial"/>
          <w:sz w:val="24"/>
          <w:szCs w:val="24"/>
        </w:rPr>
        <w:t>Aggregation points within the Country</w:t>
      </w:r>
    </w:p>
    <w:p w:rsidR="0086016B" w:rsidRPr="00871157" w:rsidRDefault="0086016B" w:rsidP="0017039A">
      <w:pPr>
        <w:pStyle w:val="Heading4"/>
      </w:pPr>
      <w:bookmarkStart w:id="35" w:name="_Toc285176990"/>
      <w:bookmarkStart w:id="36" w:name="_Toc312416800"/>
      <w:r w:rsidRPr="00871157">
        <w:t>Volumetric Numbers for the Solution Sizing</w:t>
      </w:r>
      <w:bookmarkEnd w:id="35"/>
      <w:bookmarkEnd w:id="36"/>
    </w:p>
    <w:p w:rsidR="0086016B" w:rsidRPr="0017039A" w:rsidRDefault="0086016B" w:rsidP="0017039A">
      <w:pPr>
        <w:pStyle w:val="Heading5"/>
      </w:pPr>
      <w:bookmarkStart w:id="37" w:name="_Toc312416801"/>
      <w:r w:rsidRPr="0017039A">
        <w:t>Port Counts Considered</w:t>
      </w:r>
      <w:bookmarkEnd w:id="37"/>
    </w:p>
    <w:p w:rsidR="0086016B" w:rsidRPr="0086016B" w:rsidRDefault="0086016B">
      <w:pPr>
        <w:rPr>
          <w:rFonts w:cs="Arial"/>
          <w:sz w:val="24"/>
          <w:szCs w:val="24"/>
        </w:rPr>
      </w:pPr>
    </w:p>
    <w:p w:rsidR="00C6675B" w:rsidRPr="00C6675B" w:rsidRDefault="00C6675B" w:rsidP="00C6675B">
      <w:pPr>
        <w:pStyle w:val="ListParagraph"/>
        <w:numPr>
          <w:ilvl w:val="0"/>
          <w:numId w:val="25"/>
        </w:numPr>
        <w:rPr>
          <w:rFonts w:cs="Arial"/>
          <w:sz w:val="24"/>
          <w:szCs w:val="24"/>
        </w:rPr>
      </w:pPr>
      <w:r w:rsidRPr="00C6675B">
        <w:rPr>
          <w:rFonts w:cs="Arial"/>
          <w:sz w:val="24"/>
          <w:szCs w:val="24"/>
        </w:rPr>
        <w:t>It has been assumed that any PDC would have approximately 100 servers and 2</w:t>
      </w:r>
      <w:r>
        <w:rPr>
          <w:rFonts w:cs="Arial"/>
          <w:sz w:val="24"/>
          <w:szCs w:val="24"/>
        </w:rPr>
        <w:t>0% of those would have 2</w:t>
      </w:r>
      <w:r w:rsidRPr="00C6675B">
        <w:rPr>
          <w:rFonts w:cs="Arial"/>
          <w:sz w:val="24"/>
          <w:szCs w:val="24"/>
        </w:rPr>
        <w:t xml:space="preserve"> NICs being used on an average</w:t>
      </w:r>
      <w:r>
        <w:rPr>
          <w:rFonts w:cs="Arial"/>
          <w:sz w:val="24"/>
          <w:szCs w:val="24"/>
        </w:rPr>
        <w:t xml:space="preserve"> for bonding/Teaming</w:t>
      </w:r>
      <w:r w:rsidRPr="00C6675B">
        <w:rPr>
          <w:rFonts w:cs="Arial"/>
          <w:sz w:val="24"/>
          <w:szCs w:val="24"/>
        </w:rPr>
        <w:t xml:space="preserve"> and the rest would be using the single NIC</w:t>
      </w:r>
      <w:r>
        <w:rPr>
          <w:rFonts w:cs="Arial"/>
          <w:sz w:val="24"/>
          <w:szCs w:val="24"/>
        </w:rPr>
        <w:t xml:space="preserve"> i</w:t>
      </w:r>
      <w:r w:rsidRPr="00C6675B">
        <w:rPr>
          <w:rFonts w:cs="Arial"/>
          <w:sz w:val="24"/>
          <w:szCs w:val="24"/>
        </w:rPr>
        <w:t xml:space="preserve">.e. </w:t>
      </w:r>
    </w:p>
    <w:p w:rsidR="00C6675B" w:rsidRPr="00C6675B" w:rsidRDefault="00C6675B" w:rsidP="00C6675B">
      <w:pPr>
        <w:ind w:left="720"/>
        <w:rPr>
          <w:rFonts w:cs="Arial"/>
          <w:sz w:val="24"/>
          <w:szCs w:val="24"/>
        </w:rPr>
      </w:pPr>
      <w:r w:rsidRPr="00C6675B">
        <w:rPr>
          <w:rFonts w:cs="Arial"/>
          <w:sz w:val="24"/>
          <w:szCs w:val="24"/>
        </w:rPr>
        <w:t>80 Servers X 1 NIC = 80 ports</w:t>
      </w:r>
    </w:p>
    <w:p w:rsidR="00C6675B" w:rsidRPr="00C6675B" w:rsidRDefault="00C6675B" w:rsidP="00C6675B">
      <w:pPr>
        <w:ind w:left="720"/>
        <w:rPr>
          <w:rFonts w:cs="Arial"/>
          <w:sz w:val="24"/>
          <w:szCs w:val="24"/>
        </w:rPr>
      </w:pPr>
      <w:r w:rsidRPr="00C6675B">
        <w:rPr>
          <w:rFonts w:cs="Arial"/>
          <w:sz w:val="24"/>
          <w:szCs w:val="24"/>
        </w:rPr>
        <w:t>20 Servers X 2 NICs = 40 ports</w:t>
      </w:r>
    </w:p>
    <w:p w:rsidR="00C6675B" w:rsidRDefault="00C6675B" w:rsidP="00C6675B">
      <w:pPr>
        <w:ind w:left="720"/>
        <w:rPr>
          <w:rFonts w:cs="Arial"/>
          <w:sz w:val="24"/>
          <w:szCs w:val="24"/>
        </w:rPr>
      </w:pPr>
      <w:r w:rsidRPr="00C6675B">
        <w:rPr>
          <w:rFonts w:cs="Arial"/>
          <w:sz w:val="24"/>
          <w:szCs w:val="24"/>
        </w:rPr>
        <w:t>Total number of ports required for servers at a Primary DC would be 120 ports</w:t>
      </w:r>
      <w:r w:rsidR="00A2493E">
        <w:rPr>
          <w:rFonts w:cs="Arial"/>
          <w:sz w:val="24"/>
          <w:szCs w:val="24"/>
        </w:rPr>
        <w:t xml:space="preserve"> + desktops and security servers</w:t>
      </w:r>
    </w:p>
    <w:p w:rsidR="00C6675B" w:rsidRDefault="00C6675B" w:rsidP="00C6675B">
      <w:pPr>
        <w:ind w:left="720"/>
        <w:rPr>
          <w:rFonts w:cs="Arial"/>
          <w:sz w:val="24"/>
          <w:szCs w:val="24"/>
        </w:rPr>
      </w:pPr>
    </w:p>
    <w:p w:rsidR="00C6675B" w:rsidRPr="00C6675B" w:rsidRDefault="00C6675B" w:rsidP="00C6675B">
      <w:pPr>
        <w:pStyle w:val="ListParagraph"/>
        <w:numPr>
          <w:ilvl w:val="0"/>
          <w:numId w:val="25"/>
        </w:numPr>
        <w:rPr>
          <w:rFonts w:cs="Arial"/>
          <w:sz w:val="24"/>
          <w:szCs w:val="24"/>
        </w:rPr>
      </w:pPr>
      <w:r>
        <w:rPr>
          <w:rFonts w:cs="Arial"/>
          <w:sz w:val="24"/>
          <w:szCs w:val="24"/>
        </w:rPr>
        <w:t>It has been assumed that any child DC would have approximately 50</w:t>
      </w:r>
      <w:r w:rsidRPr="00C6675B">
        <w:rPr>
          <w:rFonts w:cs="Arial"/>
          <w:sz w:val="24"/>
          <w:szCs w:val="24"/>
        </w:rPr>
        <w:t xml:space="preserve"> servers and 20% of those would have </w:t>
      </w:r>
      <w:r>
        <w:rPr>
          <w:rFonts w:cs="Arial"/>
          <w:sz w:val="24"/>
          <w:szCs w:val="24"/>
        </w:rPr>
        <w:t>2</w:t>
      </w:r>
      <w:r w:rsidRPr="00C6675B">
        <w:rPr>
          <w:rFonts w:cs="Arial"/>
          <w:sz w:val="24"/>
          <w:szCs w:val="24"/>
        </w:rPr>
        <w:t xml:space="preserve"> NICs being used on an average </w:t>
      </w:r>
      <w:r>
        <w:rPr>
          <w:rFonts w:cs="Arial"/>
          <w:sz w:val="24"/>
          <w:szCs w:val="24"/>
        </w:rPr>
        <w:t>for bonding/Teaming</w:t>
      </w:r>
      <w:r w:rsidRPr="00C6675B">
        <w:rPr>
          <w:rFonts w:cs="Arial"/>
          <w:sz w:val="24"/>
          <w:szCs w:val="24"/>
        </w:rPr>
        <w:t xml:space="preserve"> and the rest would be using the single NIC</w:t>
      </w:r>
      <w:r>
        <w:rPr>
          <w:rFonts w:cs="Arial"/>
          <w:sz w:val="24"/>
          <w:szCs w:val="24"/>
        </w:rPr>
        <w:t xml:space="preserve"> i</w:t>
      </w:r>
      <w:r w:rsidRPr="00C6675B">
        <w:rPr>
          <w:rFonts w:cs="Arial"/>
          <w:sz w:val="24"/>
          <w:szCs w:val="24"/>
        </w:rPr>
        <w:t xml:space="preserve">.e. </w:t>
      </w:r>
    </w:p>
    <w:p w:rsidR="00C6675B" w:rsidRPr="00C6675B" w:rsidRDefault="00C6675B" w:rsidP="00C6675B">
      <w:pPr>
        <w:ind w:left="720"/>
        <w:rPr>
          <w:rFonts w:cs="Arial"/>
          <w:sz w:val="24"/>
          <w:szCs w:val="24"/>
        </w:rPr>
      </w:pPr>
      <w:r>
        <w:rPr>
          <w:rFonts w:cs="Arial"/>
          <w:sz w:val="24"/>
          <w:szCs w:val="24"/>
        </w:rPr>
        <w:t>4</w:t>
      </w:r>
      <w:r w:rsidRPr="00C6675B">
        <w:rPr>
          <w:rFonts w:cs="Arial"/>
          <w:sz w:val="24"/>
          <w:szCs w:val="24"/>
        </w:rPr>
        <w:t>0 Servers</w:t>
      </w:r>
      <w:r>
        <w:rPr>
          <w:rFonts w:cs="Arial"/>
          <w:sz w:val="24"/>
          <w:szCs w:val="24"/>
        </w:rPr>
        <w:t xml:space="preserve"> X 1 NIC = 4</w:t>
      </w:r>
      <w:r w:rsidRPr="00C6675B">
        <w:rPr>
          <w:rFonts w:cs="Arial"/>
          <w:sz w:val="24"/>
          <w:szCs w:val="24"/>
        </w:rPr>
        <w:t>0 ports</w:t>
      </w:r>
    </w:p>
    <w:p w:rsidR="00C6675B" w:rsidRPr="00C6675B" w:rsidRDefault="00C6675B" w:rsidP="00C6675B">
      <w:pPr>
        <w:ind w:left="720"/>
        <w:rPr>
          <w:rFonts w:cs="Arial"/>
          <w:sz w:val="24"/>
          <w:szCs w:val="24"/>
        </w:rPr>
      </w:pPr>
      <w:r>
        <w:rPr>
          <w:rFonts w:cs="Arial"/>
          <w:sz w:val="24"/>
          <w:szCs w:val="24"/>
        </w:rPr>
        <w:t>1</w:t>
      </w:r>
      <w:r w:rsidRPr="00C6675B">
        <w:rPr>
          <w:rFonts w:cs="Arial"/>
          <w:sz w:val="24"/>
          <w:szCs w:val="24"/>
        </w:rPr>
        <w:t xml:space="preserve">0 Servers X </w:t>
      </w:r>
      <w:r>
        <w:rPr>
          <w:rFonts w:cs="Arial"/>
          <w:sz w:val="24"/>
          <w:szCs w:val="24"/>
        </w:rPr>
        <w:t>2 NICs = 2</w:t>
      </w:r>
      <w:r w:rsidRPr="00C6675B">
        <w:rPr>
          <w:rFonts w:cs="Arial"/>
          <w:sz w:val="24"/>
          <w:szCs w:val="24"/>
        </w:rPr>
        <w:t>0 ports</w:t>
      </w:r>
    </w:p>
    <w:p w:rsidR="00C6675B" w:rsidRDefault="00C6675B" w:rsidP="00C6675B">
      <w:pPr>
        <w:ind w:left="720"/>
        <w:rPr>
          <w:rFonts w:cs="Arial"/>
          <w:sz w:val="24"/>
          <w:szCs w:val="24"/>
        </w:rPr>
      </w:pPr>
      <w:r w:rsidRPr="00C6675B">
        <w:rPr>
          <w:rFonts w:cs="Arial"/>
          <w:sz w:val="24"/>
          <w:szCs w:val="24"/>
        </w:rPr>
        <w:t>Total number of ports required for ser</w:t>
      </w:r>
      <w:r>
        <w:rPr>
          <w:rFonts w:cs="Arial"/>
          <w:sz w:val="24"/>
          <w:szCs w:val="24"/>
        </w:rPr>
        <w:t>vers at a Primary DC would be 6</w:t>
      </w:r>
      <w:r w:rsidRPr="00C6675B">
        <w:rPr>
          <w:rFonts w:cs="Arial"/>
          <w:sz w:val="24"/>
          <w:szCs w:val="24"/>
        </w:rPr>
        <w:t>0 ports</w:t>
      </w:r>
      <w:r w:rsidR="00A2493E">
        <w:rPr>
          <w:rFonts w:cs="Arial"/>
          <w:sz w:val="24"/>
          <w:szCs w:val="24"/>
        </w:rPr>
        <w:t xml:space="preserve"> + desktops and security servers</w:t>
      </w:r>
    </w:p>
    <w:p w:rsidR="00C6675B" w:rsidRDefault="00C6675B" w:rsidP="00C6675B">
      <w:pPr>
        <w:ind w:left="720"/>
        <w:rPr>
          <w:rFonts w:cs="Arial"/>
          <w:sz w:val="24"/>
          <w:szCs w:val="24"/>
        </w:rPr>
      </w:pPr>
    </w:p>
    <w:p w:rsidR="00C6675B" w:rsidRPr="00C6675B" w:rsidRDefault="00C6675B" w:rsidP="00C6675B">
      <w:pPr>
        <w:ind w:left="720"/>
        <w:rPr>
          <w:rFonts w:cs="Arial"/>
          <w:sz w:val="24"/>
          <w:szCs w:val="24"/>
        </w:rPr>
      </w:pPr>
    </w:p>
    <w:p w:rsidR="0017039A" w:rsidRDefault="0017039A" w:rsidP="0017039A">
      <w:pPr>
        <w:pStyle w:val="Heading3"/>
      </w:pPr>
      <w:bookmarkStart w:id="38" w:name="_Toc285176991"/>
      <w:bookmarkStart w:id="39" w:name="_Toc311210432"/>
      <w:bookmarkStart w:id="40" w:name="_Toc312416802"/>
      <w:r w:rsidRPr="00871157">
        <w:rPr>
          <w:rFonts w:ascii="Cambria" w:eastAsia="Times New Roman" w:hAnsi="Cambria" w:cs="Times New Roman"/>
          <w:color w:val="365F91"/>
        </w:rPr>
        <w:t>Dependencies for the Security and Network</w:t>
      </w:r>
      <w:bookmarkEnd w:id="38"/>
      <w:bookmarkEnd w:id="39"/>
      <w:bookmarkEnd w:id="40"/>
      <w:r w:rsidRPr="00871157">
        <w:rPr>
          <w:rFonts w:ascii="Cambria" w:eastAsia="Times New Roman" w:hAnsi="Cambria" w:cs="Times New Roman"/>
          <w:color w:val="365F91"/>
        </w:rPr>
        <w:t xml:space="preserve"> </w:t>
      </w:r>
    </w:p>
    <w:p w:rsidR="0017039A" w:rsidRPr="0017039A" w:rsidRDefault="0017039A" w:rsidP="0017039A"/>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AS-IS Network Information and Diagram to be shared for the Solution BOM validation</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 xml:space="preserve">Sharing of the </w:t>
      </w:r>
      <w:r w:rsidR="00C6675B">
        <w:rPr>
          <w:rFonts w:ascii="Cambria" w:hAnsi="Cambria" w:cs="Arial"/>
          <w:color w:val="auto"/>
          <w:sz w:val="24"/>
          <w:szCs w:val="24"/>
          <w:lang w:bidi="en-US"/>
        </w:rPr>
        <w:t xml:space="preserve">most current </w:t>
      </w:r>
      <w:r w:rsidRPr="0017039A">
        <w:rPr>
          <w:rFonts w:ascii="Cambria" w:hAnsi="Cambria" w:cs="Arial"/>
          <w:color w:val="auto"/>
          <w:sz w:val="24"/>
          <w:szCs w:val="24"/>
          <w:lang w:bidi="en-US"/>
        </w:rPr>
        <w:t xml:space="preserve">Due Diligence site reports </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Relevant connectivity to the existing LAN Infrastructure to connect to S</w:t>
      </w:r>
      <w:r w:rsidR="002F7ABE">
        <w:rPr>
          <w:rFonts w:ascii="Cambria" w:hAnsi="Cambria" w:cs="Arial"/>
          <w:color w:val="auto"/>
          <w:sz w:val="24"/>
          <w:szCs w:val="24"/>
          <w:lang w:bidi="en-US"/>
        </w:rPr>
        <w:t>upplied Tools and backup servers if need be</w:t>
      </w:r>
      <w:r w:rsidRPr="0017039A">
        <w:rPr>
          <w:rFonts w:ascii="Cambria" w:hAnsi="Cambria" w:cs="Arial"/>
          <w:color w:val="auto"/>
          <w:sz w:val="24"/>
          <w:szCs w:val="24"/>
          <w:lang w:bidi="en-US"/>
        </w:rPr>
        <w:t>.</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WAN Interconnectivity of all the Child Datacenters within the Parent Data center within the country</w:t>
      </w:r>
      <w:r w:rsidR="00C6675B">
        <w:rPr>
          <w:rFonts w:ascii="Cambria" w:hAnsi="Cambria" w:cs="Arial"/>
          <w:color w:val="auto"/>
          <w:sz w:val="24"/>
          <w:szCs w:val="24"/>
          <w:lang w:bidi="en-US"/>
        </w:rPr>
        <w:t xml:space="preserve"> and between all the Parent Data Centers</w:t>
      </w:r>
      <w:r w:rsidR="002F7ABE">
        <w:rPr>
          <w:rFonts w:ascii="Cambria" w:hAnsi="Cambria" w:cs="Arial"/>
          <w:color w:val="auto"/>
          <w:sz w:val="24"/>
          <w:szCs w:val="24"/>
          <w:lang w:bidi="en-US"/>
        </w:rPr>
        <w:t>, to ensure all the sites are accessible through the GNOC</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 xml:space="preserve">Required Power, Cooling, </w:t>
      </w:r>
      <w:proofErr w:type="spellStart"/>
      <w:r w:rsidRPr="0017039A">
        <w:rPr>
          <w:rFonts w:ascii="Cambria" w:hAnsi="Cambria" w:cs="Arial"/>
          <w:color w:val="auto"/>
          <w:sz w:val="24"/>
          <w:szCs w:val="24"/>
          <w:lang w:bidi="en-US"/>
        </w:rPr>
        <w:t>Earthing</w:t>
      </w:r>
      <w:proofErr w:type="spellEnd"/>
      <w:r w:rsidRPr="0017039A">
        <w:rPr>
          <w:rFonts w:ascii="Cambria" w:hAnsi="Cambria" w:cs="Arial"/>
          <w:color w:val="auto"/>
          <w:sz w:val="24"/>
          <w:szCs w:val="24"/>
          <w:lang w:bidi="en-US"/>
        </w:rPr>
        <w:t xml:space="preserve"> and space for the Security equipments components supplied. Site requirement Details will be shared with </w:t>
      </w:r>
      <w:proofErr w:type="spellStart"/>
      <w:r w:rsidRPr="0017039A">
        <w:rPr>
          <w:rFonts w:ascii="Cambria" w:hAnsi="Cambria" w:cs="Arial"/>
          <w:color w:val="auto"/>
          <w:sz w:val="24"/>
          <w:szCs w:val="24"/>
          <w:lang w:bidi="en-US"/>
        </w:rPr>
        <w:t>Comviva</w:t>
      </w:r>
      <w:proofErr w:type="spellEnd"/>
      <w:r w:rsidRPr="0017039A">
        <w:rPr>
          <w:rFonts w:ascii="Cambria" w:hAnsi="Cambria" w:cs="Arial"/>
          <w:color w:val="auto"/>
          <w:sz w:val="24"/>
          <w:szCs w:val="24"/>
          <w:lang w:bidi="en-US"/>
        </w:rPr>
        <w:t>.</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List of the VAS Vendor contact persons for VAS Vendor Co-ordinations</w:t>
      </w:r>
    </w:p>
    <w:p w:rsidR="0017039A" w:rsidRPr="0017039A" w:rsidRDefault="0017039A" w:rsidP="00041D8A">
      <w:pPr>
        <w:pStyle w:val="BodyText"/>
        <w:numPr>
          <w:ilvl w:val="0"/>
          <w:numId w:val="6"/>
        </w:numPr>
        <w:jc w:val="both"/>
        <w:rPr>
          <w:rFonts w:ascii="Cambria" w:hAnsi="Cambria" w:cs="Arial"/>
          <w:color w:val="auto"/>
          <w:sz w:val="24"/>
          <w:szCs w:val="24"/>
          <w:lang w:bidi="en-US"/>
        </w:rPr>
      </w:pPr>
      <w:proofErr w:type="spellStart"/>
      <w:r w:rsidRPr="0017039A">
        <w:rPr>
          <w:rFonts w:ascii="Cambria" w:hAnsi="Cambria" w:cs="Arial"/>
          <w:color w:val="auto"/>
          <w:sz w:val="24"/>
          <w:szCs w:val="24"/>
          <w:lang w:bidi="en-US"/>
        </w:rPr>
        <w:t>Comviva</w:t>
      </w:r>
      <w:proofErr w:type="spellEnd"/>
      <w:r w:rsidRPr="0017039A">
        <w:rPr>
          <w:rFonts w:ascii="Cambria" w:hAnsi="Cambria" w:cs="Arial"/>
          <w:color w:val="auto"/>
          <w:sz w:val="24"/>
          <w:szCs w:val="24"/>
          <w:lang w:bidi="en-US"/>
        </w:rPr>
        <w:t xml:space="preserve"> to ensure time bound changes on the VAS Server infrastructure and co-ordination with the VAS Vendors. All the changes on the VAS servers would be responsibility of the VAS equipment providers</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 xml:space="preserve">Changes in existing security policies on the existing </w:t>
      </w:r>
      <w:proofErr w:type="gramStart"/>
      <w:r w:rsidRPr="0017039A">
        <w:rPr>
          <w:rFonts w:ascii="Cambria" w:hAnsi="Cambria" w:cs="Arial"/>
          <w:color w:val="auto"/>
          <w:sz w:val="24"/>
          <w:szCs w:val="24"/>
          <w:lang w:bidi="en-US"/>
        </w:rPr>
        <w:t>firewalls ,</w:t>
      </w:r>
      <w:proofErr w:type="gramEnd"/>
      <w:r w:rsidRPr="0017039A">
        <w:rPr>
          <w:rFonts w:ascii="Cambria" w:hAnsi="Cambria" w:cs="Arial"/>
          <w:color w:val="auto"/>
          <w:sz w:val="24"/>
          <w:szCs w:val="24"/>
          <w:lang w:bidi="en-US"/>
        </w:rPr>
        <w:t xml:space="preserve"> Switch or any other device for traffic flow between the sites for the Tools , Security infrastructure</w:t>
      </w:r>
      <w:r w:rsidR="002F7ABE">
        <w:rPr>
          <w:rFonts w:ascii="Cambria" w:hAnsi="Cambria" w:cs="Arial"/>
          <w:color w:val="auto"/>
          <w:sz w:val="24"/>
          <w:szCs w:val="24"/>
          <w:lang w:bidi="en-US"/>
        </w:rPr>
        <w:t xml:space="preserve"> shall be facilitated by </w:t>
      </w:r>
      <w:proofErr w:type="spellStart"/>
      <w:r w:rsidR="002F7ABE">
        <w:rPr>
          <w:rFonts w:ascii="Cambria" w:hAnsi="Cambria" w:cs="Arial"/>
          <w:color w:val="auto"/>
          <w:sz w:val="24"/>
          <w:szCs w:val="24"/>
          <w:lang w:bidi="en-US"/>
        </w:rPr>
        <w:t>comviva</w:t>
      </w:r>
      <w:proofErr w:type="spellEnd"/>
      <w:r w:rsidR="002F7ABE">
        <w:rPr>
          <w:rFonts w:ascii="Cambria" w:hAnsi="Cambria" w:cs="Arial"/>
          <w:color w:val="auto"/>
          <w:sz w:val="24"/>
          <w:szCs w:val="24"/>
          <w:lang w:bidi="en-US"/>
        </w:rPr>
        <w:t>.</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Hardening of the VAS Servers to be removed for the AV Installation.</w:t>
      </w:r>
    </w:p>
    <w:p w:rsid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 xml:space="preserve">Log retention Policy for the respective countries to be shared by </w:t>
      </w:r>
      <w:proofErr w:type="spellStart"/>
      <w:r w:rsidRPr="0017039A">
        <w:rPr>
          <w:rFonts w:ascii="Cambria" w:hAnsi="Cambria" w:cs="Arial"/>
          <w:color w:val="auto"/>
          <w:sz w:val="24"/>
          <w:szCs w:val="24"/>
          <w:lang w:bidi="en-US"/>
        </w:rPr>
        <w:t>Comviva</w:t>
      </w:r>
      <w:proofErr w:type="spellEnd"/>
      <w:r w:rsidRPr="0017039A">
        <w:rPr>
          <w:rFonts w:ascii="Cambria" w:hAnsi="Cambria" w:cs="Arial"/>
          <w:color w:val="auto"/>
          <w:sz w:val="24"/>
          <w:szCs w:val="24"/>
          <w:lang w:bidi="en-US"/>
        </w:rPr>
        <w:t xml:space="preserve"> in advance</w:t>
      </w:r>
    </w:p>
    <w:p w:rsidR="003A5385" w:rsidRPr="0017039A" w:rsidRDefault="003A5385" w:rsidP="00041D8A">
      <w:pPr>
        <w:pStyle w:val="BodyText"/>
        <w:numPr>
          <w:ilvl w:val="0"/>
          <w:numId w:val="6"/>
        </w:numPr>
        <w:jc w:val="both"/>
        <w:rPr>
          <w:rFonts w:ascii="Cambria" w:hAnsi="Cambria" w:cs="Arial"/>
          <w:color w:val="auto"/>
          <w:sz w:val="24"/>
          <w:szCs w:val="24"/>
          <w:lang w:bidi="en-US"/>
        </w:rPr>
      </w:pPr>
      <w:r>
        <w:rPr>
          <w:rFonts w:ascii="Cambria" w:hAnsi="Cambria" w:cs="Arial"/>
          <w:color w:val="auto"/>
          <w:sz w:val="24"/>
          <w:szCs w:val="24"/>
          <w:lang w:bidi="en-US"/>
        </w:rPr>
        <w:t>Project Management from customer to facilitate activities where vendor other than HP is involved.</w:t>
      </w:r>
    </w:p>
    <w:p w:rsidR="0017039A" w:rsidRDefault="0017039A" w:rsidP="00041D8A">
      <w:pPr>
        <w:pStyle w:val="BodyText"/>
        <w:numPr>
          <w:ilvl w:val="0"/>
          <w:numId w:val="6"/>
        </w:numPr>
        <w:jc w:val="both"/>
        <w:rPr>
          <w:rFonts w:ascii="Cambria" w:hAnsi="Cambria" w:cs="Arial"/>
          <w:color w:val="auto"/>
          <w:sz w:val="24"/>
          <w:szCs w:val="24"/>
          <w:lang w:bidi="en-US"/>
        </w:rPr>
      </w:pPr>
      <w:r w:rsidRPr="0017039A">
        <w:rPr>
          <w:rFonts w:ascii="Cambria" w:hAnsi="Cambria" w:cs="Arial"/>
          <w:color w:val="auto"/>
          <w:sz w:val="24"/>
          <w:szCs w:val="24"/>
          <w:lang w:bidi="en-US"/>
        </w:rPr>
        <w:t xml:space="preserve">Mandatory legal and regulatory requirement of the respective country to be shared in Advance </w:t>
      </w:r>
      <w:proofErr w:type="gramStart"/>
      <w:r w:rsidRPr="0017039A">
        <w:rPr>
          <w:rFonts w:ascii="Cambria" w:hAnsi="Cambria" w:cs="Arial"/>
          <w:color w:val="auto"/>
          <w:sz w:val="24"/>
          <w:szCs w:val="24"/>
          <w:lang w:bidi="en-US"/>
        </w:rPr>
        <w:t xml:space="preserve">by  </w:t>
      </w:r>
      <w:proofErr w:type="spellStart"/>
      <w:r w:rsidRPr="0017039A">
        <w:rPr>
          <w:rFonts w:ascii="Cambria" w:hAnsi="Cambria" w:cs="Arial"/>
          <w:color w:val="auto"/>
          <w:sz w:val="24"/>
          <w:szCs w:val="24"/>
          <w:lang w:bidi="en-US"/>
        </w:rPr>
        <w:t>Comviva</w:t>
      </w:r>
      <w:proofErr w:type="spellEnd"/>
      <w:proofErr w:type="gramEnd"/>
      <w:r w:rsidRPr="0017039A">
        <w:rPr>
          <w:rFonts w:ascii="Cambria" w:hAnsi="Cambria" w:cs="Arial"/>
          <w:color w:val="auto"/>
          <w:sz w:val="24"/>
          <w:szCs w:val="24"/>
          <w:lang w:bidi="en-US"/>
        </w:rPr>
        <w:t xml:space="preserve"> </w:t>
      </w:r>
      <w:r>
        <w:rPr>
          <w:rFonts w:ascii="Cambria" w:hAnsi="Cambria" w:cs="Arial"/>
          <w:color w:val="auto"/>
          <w:sz w:val="24"/>
          <w:szCs w:val="24"/>
          <w:lang w:bidi="en-US"/>
        </w:rPr>
        <w:t>.</w:t>
      </w:r>
    </w:p>
    <w:p w:rsidR="0017039A" w:rsidRPr="0017039A" w:rsidRDefault="0017039A" w:rsidP="00041D8A">
      <w:pPr>
        <w:pStyle w:val="BodyText"/>
        <w:numPr>
          <w:ilvl w:val="0"/>
          <w:numId w:val="6"/>
        </w:numPr>
        <w:jc w:val="both"/>
        <w:rPr>
          <w:rFonts w:ascii="Cambria" w:hAnsi="Cambria" w:cs="Arial"/>
          <w:color w:val="auto"/>
          <w:sz w:val="24"/>
          <w:szCs w:val="24"/>
          <w:lang w:bidi="en-US"/>
        </w:rPr>
      </w:pPr>
      <w:r>
        <w:rPr>
          <w:rFonts w:ascii="Cambria" w:hAnsi="Cambria" w:cs="Arial"/>
          <w:color w:val="auto"/>
          <w:sz w:val="24"/>
          <w:szCs w:val="24"/>
          <w:lang w:bidi="en-US"/>
        </w:rPr>
        <w:t>List of all the servers and the OS running on them.</w:t>
      </w:r>
    </w:p>
    <w:p w:rsidR="00DF1EB8" w:rsidRDefault="00DF1EB8">
      <w:pPr>
        <w:spacing w:line="276" w:lineRule="auto"/>
        <w:rPr>
          <w:rFonts w:asciiTheme="majorHAnsi" w:eastAsiaTheme="majorEastAsia" w:hAnsiTheme="majorHAnsi" w:cstheme="majorBidi"/>
          <w:b/>
          <w:bCs/>
          <w:color w:val="365F91" w:themeColor="accent1" w:themeShade="BF"/>
          <w:sz w:val="28"/>
          <w:szCs w:val="28"/>
        </w:rPr>
      </w:pPr>
      <w:bookmarkStart w:id="41" w:name="_Toc311210433"/>
      <w:r>
        <w:br w:type="page"/>
      </w:r>
    </w:p>
    <w:p w:rsidR="0017039A" w:rsidRDefault="0025609B" w:rsidP="0025609B">
      <w:pPr>
        <w:pStyle w:val="Heading3"/>
      </w:pPr>
      <w:bookmarkStart w:id="42" w:name="_Toc312416803"/>
      <w:r>
        <w:lastRenderedPageBreak/>
        <w:t>Technical Design</w:t>
      </w:r>
      <w:bookmarkEnd w:id="41"/>
      <w:bookmarkEnd w:id="42"/>
    </w:p>
    <w:p w:rsidR="0025609B" w:rsidRDefault="0025609B" w:rsidP="0025609B"/>
    <w:p w:rsidR="0025609B" w:rsidRDefault="0025609B" w:rsidP="0025609B">
      <w:pPr>
        <w:pStyle w:val="BodyText"/>
        <w:jc w:val="both"/>
        <w:rPr>
          <w:rFonts w:ascii="Cambria" w:hAnsi="Cambria" w:cs="Arial"/>
          <w:color w:val="auto"/>
          <w:sz w:val="24"/>
          <w:szCs w:val="24"/>
          <w:lang w:bidi="en-US"/>
        </w:rPr>
      </w:pPr>
      <w:r w:rsidRPr="0025609B">
        <w:rPr>
          <w:rFonts w:ascii="Cambria" w:hAnsi="Cambria" w:cs="Arial"/>
          <w:color w:val="auto"/>
          <w:sz w:val="24"/>
          <w:szCs w:val="24"/>
          <w:lang w:bidi="en-US"/>
        </w:rPr>
        <w:t>To enable the functional design parameters, our technical design is based on a combination of following components</w:t>
      </w:r>
    </w:p>
    <w:tbl>
      <w:tblPr>
        <w:tblW w:w="6000" w:type="dxa"/>
        <w:tblInd w:w="92" w:type="dxa"/>
        <w:tblLook w:val="04A0"/>
      </w:tblPr>
      <w:tblGrid>
        <w:gridCol w:w="4140"/>
        <w:gridCol w:w="1860"/>
      </w:tblGrid>
      <w:tr w:rsidR="002F7ABE" w:rsidRPr="005A26D1" w:rsidTr="0015720F">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F7ABE" w:rsidRPr="005A26D1" w:rsidRDefault="002F7ABE" w:rsidP="0015720F">
            <w:pPr>
              <w:spacing w:after="0" w:line="240" w:lineRule="auto"/>
              <w:rPr>
                <w:rFonts w:ascii="Calibri" w:hAnsi="Calibri" w:cs="Calibri"/>
                <w:b/>
                <w:bCs/>
                <w:color w:val="000000"/>
                <w:lang w:bidi="ar-SA"/>
              </w:rPr>
            </w:pPr>
            <w:r>
              <w:rPr>
                <w:rFonts w:ascii="Calibri" w:hAnsi="Calibri" w:cs="Calibri"/>
                <w:b/>
                <w:bCs/>
                <w:color w:val="000000"/>
                <w:lang w:bidi="ar-SA"/>
              </w:rPr>
              <w:t>Components</w:t>
            </w:r>
          </w:p>
        </w:tc>
        <w:tc>
          <w:tcPr>
            <w:tcW w:w="1860" w:type="dxa"/>
            <w:tcBorders>
              <w:top w:val="single" w:sz="4" w:space="0" w:color="auto"/>
              <w:left w:val="nil"/>
              <w:bottom w:val="single" w:sz="4" w:space="0" w:color="auto"/>
              <w:right w:val="single" w:sz="4" w:space="0" w:color="auto"/>
            </w:tcBorders>
            <w:shd w:val="clear" w:color="000000" w:fill="FFFF00"/>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Architecture</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Access Management Solution</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 </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Firewall + VPN</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UTM – </w:t>
            </w:r>
            <w:proofErr w:type="spellStart"/>
            <w:r>
              <w:rPr>
                <w:rFonts w:ascii="Calibri" w:hAnsi="Calibri" w:cs="Calibri"/>
                <w:color w:val="000000"/>
                <w:lang w:bidi="ar-SA"/>
              </w:rPr>
              <w:t>Firewall+VPN+IPS+AV</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rsidR="002F7ABE" w:rsidRDefault="002F7ABE" w:rsidP="0015720F">
            <w:pPr>
              <w:spacing w:after="0" w:line="240" w:lineRule="auto"/>
              <w:rPr>
                <w:rFonts w:ascii="Calibri" w:hAnsi="Calibri" w:cs="Calibri"/>
                <w:color w:val="000000"/>
                <w:lang w:bidi="ar-SA"/>
              </w:rPr>
            </w:pPr>
            <w:r>
              <w:rPr>
                <w:rFonts w:ascii="Calibri" w:hAnsi="Calibri" w:cs="Calibri"/>
                <w:color w:val="000000"/>
                <w:lang w:bidi="ar-SA"/>
              </w:rPr>
              <w:t>All datacenters with Internet except 6 major locations</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IPS</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Default="002F7ABE" w:rsidP="0015720F">
            <w:pPr>
              <w:spacing w:after="0" w:line="240" w:lineRule="auto"/>
              <w:rPr>
                <w:rFonts w:ascii="Calibri" w:hAnsi="Calibri" w:cs="Calibri"/>
                <w:color w:val="000000"/>
                <w:lang w:bidi="ar-SA"/>
              </w:rPr>
            </w:pPr>
            <w:r>
              <w:rPr>
                <w:rFonts w:ascii="Calibri" w:hAnsi="Calibri" w:cs="Calibri"/>
                <w:color w:val="000000"/>
                <w:lang w:bidi="ar-SA"/>
              </w:rPr>
              <w:t>At 6 major locations</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AAA Software</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Authentication Manager for 2F Tokens</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LDAP for User Database</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 xml:space="preserve">Gateway </w:t>
            </w:r>
            <w:r>
              <w:rPr>
                <w:rFonts w:ascii="Calibri" w:hAnsi="Calibri" w:cs="Calibri"/>
                <w:b/>
                <w:bCs/>
                <w:color w:val="000000"/>
                <w:lang w:bidi="ar-SA"/>
              </w:rPr>
              <w:t xml:space="preserve"> </w:t>
            </w:r>
            <w:r w:rsidRPr="005A26D1">
              <w:rPr>
                <w:rFonts w:ascii="Calibri" w:hAnsi="Calibri" w:cs="Calibri"/>
                <w:b/>
                <w:bCs/>
                <w:color w:val="000000"/>
                <w:lang w:bidi="ar-SA"/>
              </w:rPr>
              <w:t>Proxy</w:t>
            </w:r>
            <w:r>
              <w:rPr>
                <w:rFonts w:ascii="Calibri" w:hAnsi="Calibri" w:cs="Calibri"/>
                <w:b/>
                <w:bCs/>
                <w:color w:val="000000"/>
                <w:lang w:bidi="ar-SA"/>
              </w:rPr>
              <w:t xml:space="preserve"> and AV</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 </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Proxy</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sidRPr="005A26D1">
              <w:rPr>
                <w:rFonts w:ascii="Calibri" w:hAnsi="Calibri" w:cs="Calibri"/>
                <w:color w:val="000000"/>
                <w:lang w:bidi="ar-SA"/>
              </w:rPr>
              <w:t>Gateway AV</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At 6 major locations</w:t>
            </w:r>
          </w:p>
        </w:tc>
      </w:tr>
      <w:tr w:rsidR="002F7ABE" w:rsidRPr="005A26D1" w:rsidTr="0015720F">
        <w:trPr>
          <w:trHeight w:val="377"/>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proofErr w:type="spellStart"/>
            <w:r w:rsidRPr="005A26D1">
              <w:rPr>
                <w:rFonts w:ascii="Calibri" w:hAnsi="Calibri" w:cs="Calibri"/>
                <w:b/>
                <w:bCs/>
                <w:color w:val="000000"/>
                <w:lang w:bidi="ar-SA"/>
              </w:rPr>
              <w:t>Vulnerabilty</w:t>
            </w:r>
            <w:proofErr w:type="spellEnd"/>
            <w:r w:rsidRPr="005A26D1">
              <w:rPr>
                <w:rFonts w:ascii="Calibri" w:hAnsi="Calibri" w:cs="Calibri"/>
                <w:b/>
                <w:bCs/>
                <w:color w:val="000000"/>
                <w:lang w:bidi="ar-SA"/>
              </w:rPr>
              <w:t xml:space="preserve"> Assessment</w:t>
            </w:r>
            <w:r>
              <w:rPr>
                <w:rFonts w:ascii="Calibri" w:hAnsi="Calibri" w:cs="Calibri"/>
                <w:b/>
                <w:bCs/>
                <w:color w:val="000000"/>
                <w:lang w:bidi="ar-SA"/>
              </w:rPr>
              <w:t xml:space="preserve"> Server</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GNOC</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proofErr w:type="spellStart"/>
            <w:r w:rsidRPr="005A26D1">
              <w:rPr>
                <w:rFonts w:ascii="Calibri" w:hAnsi="Calibri" w:cs="Calibri"/>
                <w:b/>
                <w:bCs/>
                <w:color w:val="000000"/>
                <w:lang w:bidi="ar-SA"/>
              </w:rPr>
              <w:t>Vulnerabilty</w:t>
            </w:r>
            <w:proofErr w:type="spellEnd"/>
            <w:r w:rsidRPr="005A26D1">
              <w:rPr>
                <w:rFonts w:ascii="Calibri" w:hAnsi="Calibri" w:cs="Calibri"/>
                <w:b/>
                <w:bCs/>
                <w:color w:val="000000"/>
                <w:lang w:bidi="ar-SA"/>
              </w:rPr>
              <w:t xml:space="preserve"> Assessment</w:t>
            </w:r>
            <w:r>
              <w:rPr>
                <w:rFonts w:ascii="Calibri" w:hAnsi="Calibri" w:cs="Calibri"/>
                <w:b/>
                <w:bCs/>
                <w:color w:val="000000"/>
                <w:lang w:bidi="ar-SA"/>
              </w:rPr>
              <w:t xml:space="preserve"> Client</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Default="002F7ABE" w:rsidP="008B3D2E">
            <w:pPr>
              <w:spacing w:after="0" w:line="240" w:lineRule="auto"/>
              <w:rPr>
                <w:rFonts w:ascii="Calibri" w:hAnsi="Calibri" w:cs="Calibri"/>
                <w:color w:val="000000"/>
                <w:lang w:bidi="ar-SA"/>
              </w:rPr>
            </w:pPr>
            <w:r>
              <w:rPr>
                <w:rFonts w:ascii="Calibri" w:hAnsi="Calibri" w:cs="Calibri"/>
                <w:color w:val="000000"/>
                <w:lang w:bidi="ar-SA"/>
              </w:rPr>
              <w:t xml:space="preserve">Per </w:t>
            </w:r>
            <w:r w:rsidR="008B3D2E">
              <w:rPr>
                <w:rFonts w:ascii="Calibri" w:hAnsi="Calibri" w:cs="Calibri"/>
                <w:color w:val="000000"/>
                <w:lang w:bidi="ar-SA"/>
              </w:rPr>
              <w:t>Country</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Log Collection and Correlation rule</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 xml:space="preserve">Per </w:t>
            </w:r>
            <w:r w:rsidRPr="005A26D1">
              <w:rPr>
                <w:rFonts w:ascii="Calibri" w:hAnsi="Calibri" w:cs="Calibri"/>
                <w:color w:val="000000"/>
                <w:lang w:bidi="ar-SA"/>
              </w:rPr>
              <w:t xml:space="preserve">GNOC and </w:t>
            </w:r>
            <w:r>
              <w:rPr>
                <w:rFonts w:ascii="Calibri" w:hAnsi="Calibri" w:cs="Calibri"/>
                <w:color w:val="000000"/>
                <w:lang w:bidi="ar-SA"/>
              </w:rPr>
              <w:t xml:space="preserve">per </w:t>
            </w:r>
            <w:r w:rsidRPr="005A26D1">
              <w:rPr>
                <w:rFonts w:ascii="Calibri" w:hAnsi="Calibri" w:cs="Calibri"/>
                <w:color w:val="000000"/>
                <w:lang w:bidi="ar-SA"/>
              </w:rPr>
              <w:t>Country</w:t>
            </w:r>
            <w:r w:rsidR="00B55286">
              <w:rPr>
                <w:rFonts w:ascii="Calibri" w:hAnsi="Calibri" w:cs="Calibri"/>
                <w:color w:val="000000"/>
                <w:lang w:bidi="ar-SA"/>
              </w:rPr>
              <w:t xml:space="preserve"> Optional</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Antivirus for VAS and supplied servers</w:t>
            </w:r>
            <w:r>
              <w:rPr>
                <w:rFonts w:ascii="Calibri" w:hAnsi="Calibri" w:cs="Calibri"/>
                <w:b/>
                <w:bCs/>
                <w:color w:val="000000"/>
                <w:lang w:bidi="ar-SA"/>
              </w:rPr>
              <w:t xml:space="preserve"> and Desktops</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Per Data Center</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Pr>
                <w:rFonts w:ascii="Calibri" w:hAnsi="Calibri" w:cs="Calibri"/>
                <w:b/>
                <w:bCs/>
                <w:color w:val="000000"/>
                <w:lang w:bidi="ar-SA"/>
              </w:rPr>
              <w:t>Servers for security tools</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Default="002F7ABE" w:rsidP="0015720F">
            <w:pPr>
              <w:spacing w:after="0" w:line="240" w:lineRule="auto"/>
              <w:rPr>
                <w:rFonts w:ascii="Calibri" w:hAnsi="Calibri" w:cs="Calibri"/>
                <w:color w:val="000000"/>
                <w:lang w:bidi="ar-SA"/>
              </w:rPr>
            </w:pPr>
            <w:r>
              <w:rPr>
                <w:rFonts w:ascii="Calibri" w:hAnsi="Calibri" w:cs="Calibri"/>
                <w:color w:val="000000"/>
                <w:lang w:bidi="ar-SA"/>
              </w:rPr>
              <w:t>All locations as per requirement</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LAN Switching</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Per Data Center</w:t>
            </w:r>
          </w:p>
        </w:tc>
      </w:tr>
      <w:tr w:rsidR="002F7ABE" w:rsidRPr="005A26D1" w:rsidTr="0015720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b/>
                <w:bCs/>
                <w:color w:val="000000"/>
                <w:lang w:bidi="ar-SA"/>
              </w:rPr>
            </w:pPr>
            <w:r w:rsidRPr="005A26D1">
              <w:rPr>
                <w:rFonts w:ascii="Calibri" w:hAnsi="Calibri" w:cs="Calibri"/>
                <w:b/>
                <w:bCs/>
                <w:color w:val="000000"/>
                <w:lang w:bidi="ar-SA"/>
              </w:rPr>
              <w:t>Network racks</w:t>
            </w:r>
          </w:p>
        </w:tc>
        <w:tc>
          <w:tcPr>
            <w:tcW w:w="1860" w:type="dxa"/>
            <w:tcBorders>
              <w:top w:val="nil"/>
              <w:left w:val="nil"/>
              <w:bottom w:val="single" w:sz="4" w:space="0" w:color="auto"/>
              <w:right w:val="single" w:sz="4" w:space="0" w:color="auto"/>
            </w:tcBorders>
            <w:shd w:val="clear" w:color="auto" w:fill="auto"/>
            <w:noWrap/>
            <w:vAlign w:val="bottom"/>
            <w:hideMark/>
          </w:tcPr>
          <w:p w:rsidR="002F7ABE" w:rsidRPr="005A26D1" w:rsidRDefault="002F7ABE" w:rsidP="0015720F">
            <w:pPr>
              <w:spacing w:after="0" w:line="240" w:lineRule="auto"/>
              <w:rPr>
                <w:rFonts w:ascii="Calibri" w:hAnsi="Calibri" w:cs="Calibri"/>
                <w:color w:val="000000"/>
                <w:lang w:bidi="ar-SA"/>
              </w:rPr>
            </w:pPr>
            <w:r>
              <w:rPr>
                <w:rFonts w:ascii="Calibri" w:hAnsi="Calibri" w:cs="Calibri"/>
                <w:color w:val="000000"/>
                <w:lang w:bidi="ar-SA"/>
              </w:rPr>
              <w:t>Per Data Center</w:t>
            </w:r>
          </w:p>
        </w:tc>
      </w:tr>
    </w:tbl>
    <w:p w:rsidR="0025609B" w:rsidRDefault="0025609B" w:rsidP="0025609B">
      <w:pPr>
        <w:pStyle w:val="BodyText"/>
        <w:jc w:val="both"/>
        <w:rPr>
          <w:rFonts w:ascii="Cambria" w:hAnsi="Cambria" w:cs="Arial"/>
          <w:color w:val="auto"/>
          <w:sz w:val="24"/>
          <w:szCs w:val="24"/>
          <w:lang w:bidi="en-US"/>
        </w:rPr>
      </w:pPr>
    </w:p>
    <w:p w:rsidR="0025609B" w:rsidRDefault="0025609B" w:rsidP="0025609B">
      <w:pPr>
        <w:pStyle w:val="BodyText"/>
        <w:jc w:val="both"/>
        <w:rPr>
          <w:rFonts w:ascii="Cambria" w:hAnsi="Cambria" w:cs="Arial"/>
          <w:color w:val="auto"/>
          <w:sz w:val="24"/>
          <w:szCs w:val="24"/>
          <w:lang w:bidi="en-US"/>
        </w:rPr>
      </w:pPr>
    </w:p>
    <w:p w:rsidR="0025609B" w:rsidRDefault="0025609B" w:rsidP="0025609B">
      <w:pPr>
        <w:pStyle w:val="BodyText"/>
        <w:jc w:val="both"/>
        <w:rPr>
          <w:rFonts w:ascii="Cambria" w:hAnsi="Cambria" w:cs="Arial"/>
          <w:color w:val="auto"/>
          <w:sz w:val="24"/>
          <w:szCs w:val="24"/>
          <w:lang w:bidi="en-US"/>
        </w:rPr>
      </w:pPr>
      <w:r w:rsidRPr="0025609B">
        <w:rPr>
          <w:rFonts w:ascii="Cambria" w:hAnsi="Cambria" w:cs="Arial"/>
          <w:color w:val="auto"/>
          <w:sz w:val="24"/>
          <w:szCs w:val="24"/>
          <w:lang w:bidi="en-US"/>
        </w:rPr>
        <w:t>The details of the Individual components are detailed respectively with the Site wise diagrams in following sections</w:t>
      </w:r>
    </w:p>
    <w:p w:rsidR="0025609B" w:rsidRDefault="0025609B" w:rsidP="0025609B">
      <w:pPr>
        <w:pStyle w:val="BodyText"/>
        <w:jc w:val="both"/>
        <w:rPr>
          <w:rFonts w:ascii="Cambria" w:hAnsi="Cambria" w:cs="Arial"/>
          <w:color w:val="auto"/>
          <w:sz w:val="24"/>
          <w:szCs w:val="24"/>
          <w:lang w:bidi="en-US"/>
        </w:rPr>
      </w:pPr>
    </w:p>
    <w:p w:rsidR="0025609B" w:rsidRDefault="0025609B">
      <w:pPr>
        <w:spacing w:line="276" w:lineRule="auto"/>
        <w:rPr>
          <w:rFonts w:cs="Arial"/>
          <w:sz w:val="24"/>
          <w:szCs w:val="24"/>
        </w:rPr>
      </w:pPr>
      <w:r>
        <w:rPr>
          <w:rFonts w:cs="Arial"/>
          <w:sz w:val="24"/>
          <w:szCs w:val="24"/>
        </w:rPr>
        <w:br w:type="page"/>
      </w:r>
    </w:p>
    <w:p w:rsidR="0025609B" w:rsidRDefault="0025609B" w:rsidP="0025609B">
      <w:pPr>
        <w:pStyle w:val="Heading4"/>
        <w:rPr>
          <w:rFonts w:ascii="Cambria" w:eastAsia="Times New Roman" w:hAnsi="Cambria" w:cs="Times New Roman"/>
          <w:color w:val="365F91"/>
        </w:rPr>
      </w:pPr>
      <w:bookmarkStart w:id="43" w:name="_Toc285176993"/>
      <w:bookmarkStart w:id="44" w:name="_Toc312416804"/>
      <w:r w:rsidRPr="00871157">
        <w:rPr>
          <w:rFonts w:ascii="Cambria" w:eastAsia="Times New Roman" w:hAnsi="Cambria" w:cs="Times New Roman"/>
          <w:color w:val="365F91"/>
        </w:rPr>
        <w:lastRenderedPageBreak/>
        <w:t xml:space="preserve">GNOC </w:t>
      </w:r>
      <w:r w:rsidR="00624E7F">
        <w:rPr>
          <w:rFonts w:ascii="Cambria" w:eastAsia="Times New Roman" w:hAnsi="Cambria" w:cs="Times New Roman"/>
          <w:color w:val="365F91"/>
        </w:rPr>
        <w:t xml:space="preserve">cum PDC </w:t>
      </w:r>
      <w:r w:rsidRPr="00871157">
        <w:rPr>
          <w:rFonts w:ascii="Cambria" w:eastAsia="Times New Roman" w:hAnsi="Cambria" w:cs="Times New Roman"/>
          <w:color w:val="365F91"/>
        </w:rPr>
        <w:t xml:space="preserve">at Kenya </w:t>
      </w:r>
      <w:r w:rsidR="00624E7F">
        <w:rPr>
          <w:rFonts w:ascii="Cambria" w:eastAsia="Times New Roman" w:hAnsi="Cambria" w:cs="Times New Roman"/>
          <w:color w:val="365F91"/>
        </w:rPr>
        <w:t>–</w:t>
      </w:r>
      <w:r w:rsidRPr="00871157">
        <w:rPr>
          <w:rFonts w:ascii="Cambria" w:eastAsia="Times New Roman" w:hAnsi="Cambria" w:cs="Times New Roman"/>
          <w:color w:val="365F91"/>
        </w:rPr>
        <w:t xml:space="preserve"> </w:t>
      </w:r>
      <w:bookmarkEnd w:id="43"/>
      <w:r w:rsidR="00624E7F">
        <w:rPr>
          <w:rFonts w:ascii="Cambria" w:eastAsia="Times New Roman" w:hAnsi="Cambria" w:cs="Times New Roman"/>
          <w:color w:val="365F91"/>
        </w:rPr>
        <w:t>Proposed Architecture</w:t>
      </w:r>
      <w:bookmarkEnd w:id="44"/>
    </w:p>
    <w:p w:rsidR="00624E7F" w:rsidRDefault="00624E7F" w:rsidP="00624E7F">
      <w:pPr>
        <w:pStyle w:val="BodyText"/>
        <w:rPr>
          <w:lang w:bidi="en-US"/>
        </w:rPr>
      </w:pPr>
    </w:p>
    <w:p w:rsidR="00624E7F" w:rsidRDefault="004C4741" w:rsidP="00624E7F">
      <w:pPr>
        <w:pStyle w:val="BodyText"/>
      </w:pPr>
      <w:r>
        <w:object w:dxaOrig="15914" w:dyaOrig="12170">
          <v:shape id="_x0000_i1026" type="#_x0000_t75" style="width:498pt;height:381pt" o:ole="">
            <v:imagedata r:id="rId14" o:title=""/>
          </v:shape>
          <o:OLEObject Type="Embed" ProgID="Visio.Drawing.11" ShapeID="_x0000_i1026" DrawAspect="Content" ObjectID="_1386158658" r:id="rId15"/>
        </w:object>
      </w:r>
    </w:p>
    <w:p w:rsidR="00624E7F" w:rsidRDefault="00624E7F" w:rsidP="00624E7F">
      <w:pPr>
        <w:pStyle w:val="BodyText"/>
      </w:pPr>
    </w:p>
    <w:p w:rsidR="002F7ABE" w:rsidRDefault="002F7ABE">
      <w:pPr>
        <w:spacing w:line="276" w:lineRule="auto"/>
        <w:rPr>
          <w:rFonts w:cs="Arial"/>
          <w:sz w:val="24"/>
          <w:szCs w:val="24"/>
        </w:rPr>
      </w:pPr>
      <w:r>
        <w:rPr>
          <w:rFonts w:cs="Arial"/>
          <w:sz w:val="24"/>
          <w:szCs w:val="24"/>
        </w:rPr>
        <w:br w:type="page"/>
      </w:r>
    </w:p>
    <w:p w:rsidR="00624E7F" w:rsidRPr="00A91F8E" w:rsidRDefault="00624E7F" w:rsidP="00624E7F">
      <w:pPr>
        <w:pStyle w:val="BodyText"/>
        <w:rPr>
          <w:rFonts w:ascii="Cambria" w:hAnsi="Cambria" w:cs="Arial"/>
          <w:color w:val="auto"/>
          <w:sz w:val="24"/>
          <w:szCs w:val="24"/>
          <w:lang w:bidi="en-US"/>
        </w:rPr>
      </w:pPr>
      <w:r w:rsidRPr="00A91F8E">
        <w:rPr>
          <w:rFonts w:ascii="Cambria" w:hAnsi="Cambria" w:cs="Arial"/>
          <w:color w:val="auto"/>
          <w:sz w:val="24"/>
          <w:szCs w:val="24"/>
          <w:lang w:bidi="en-US"/>
        </w:rPr>
        <w:lastRenderedPageBreak/>
        <w:t>Explanation:</w:t>
      </w:r>
    </w:p>
    <w:p w:rsidR="00252A10" w:rsidRDefault="00252A10"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GNOC is believed to be at the same site as PDC and hence the above architecture proposed is an integrated GNOC and PDC infrastructure.</w:t>
      </w:r>
      <w:r w:rsidR="0079653C">
        <w:rPr>
          <w:rFonts w:ascii="Cambria" w:hAnsi="Cambria" w:cs="Arial"/>
          <w:color w:val="auto"/>
          <w:sz w:val="24"/>
          <w:szCs w:val="24"/>
          <w:lang w:bidi="en-US"/>
        </w:rPr>
        <w:t xml:space="preserve"> This location is believed to have both internet and WAN connectivity.</w:t>
      </w:r>
    </w:p>
    <w:p w:rsidR="00624E7F" w:rsidRDefault="002A0A25"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Production and Backup servers are proposed in PDC VAS SERVER FARM ZONE as shown above.</w:t>
      </w:r>
    </w:p>
    <w:p w:rsidR="002A0A25" w:rsidRDefault="00E62D21"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DMZ ZONE</w:t>
      </w:r>
      <w:r w:rsidR="002A0A25">
        <w:rPr>
          <w:rFonts w:ascii="Cambria" w:hAnsi="Cambria" w:cs="Arial"/>
          <w:color w:val="auto"/>
          <w:sz w:val="24"/>
          <w:szCs w:val="24"/>
          <w:lang w:bidi="en-US"/>
        </w:rPr>
        <w:t xml:space="preserve"> would </w:t>
      </w:r>
      <w:r>
        <w:rPr>
          <w:rFonts w:ascii="Cambria" w:hAnsi="Cambria" w:cs="Arial"/>
          <w:color w:val="auto"/>
          <w:sz w:val="24"/>
          <w:szCs w:val="24"/>
          <w:lang w:bidi="en-US"/>
        </w:rPr>
        <w:t>contain the web servers and non production servers</w:t>
      </w:r>
      <w:r w:rsidR="00B55286">
        <w:rPr>
          <w:rFonts w:ascii="Cambria" w:hAnsi="Cambria" w:cs="Arial"/>
          <w:color w:val="auto"/>
          <w:sz w:val="24"/>
          <w:szCs w:val="24"/>
          <w:lang w:bidi="en-US"/>
        </w:rPr>
        <w:t>.</w:t>
      </w:r>
    </w:p>
    <w:p w:rsidR="00B55286" w:rsidRDefault="00B5528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Gateway AV and Proxy zone.</w:t>
      </w:r>
    </w:p>
    <w:p w:rsidR="00E62D21" w:rsidRDefault="00E62D21"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MANAGEMENT ZONE is the zone where the following components would sit:</w:t>
      </w:r>
    </w:p>
    <w:p w:rsidR="00E62D21" w:rsidRDefault="00E62D21"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AAA and 2F authentication solution</w:t>
      </w:r>
    </w:p>
    <w:p w:rsidR="00E62D21" w:rsidRDefault="00E62D21"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LDAP</w:t>
      </w:r>
      <w:r w:rsidR="00F9060C">
        <w:rPr>
          <w:rFonts w:ascii="Cambria" w:hAnsi="Cambria" w:cs="Arial"/>
          <w:color w:val="auto"/>
          <w:sz w:val="24"/>
          <w:szCs w:val="24"/>
          <w:lang w:bidi="en-US"/>
        </w:rPr>
        <w:t xml:space="preserve"> cum NTP</w:t>
      </w:r>
    </w:p>
    <w:p w:rsidR="00E62D21" w:rsidRDefault="00E62D21"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VA</w:t>
      </w:r>
      <w:r w:rsidR="00F9060C">
        <w:rPr>
          <w:rFonts w:ascii="Cambria" w:hAnsi="Cambria" w:cs="Arial"/>
          <w:color w:val="auto"/>
          <w:sz w:val="24"/>
          <w:szCs w:val="24"/>
          <w:lang w:bidi="en-US"/>
        </w:rPr>
        <w:t xml:space="preserve"> server</w:t>
      </w:r>
    </w:p>
    <w:p w:rsidR="00E62D21" w:rsidRDefault="00E35735"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AV and HIPS manager Server</w:t>
      </w:r>
    </w:p>
    <w:p w:rsidR="00F9060C" w:rsidRDefault="00F9060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Firewall Management Server</w:t>
      </w:r>
    </w:p>
    <w:p w:rsidR="00F9060C" w:rsidRDefault="00F9060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IPS Management Server</w:t>
      </w:r>
    </w:p>
    <w:p w:rsidR="00F9060C" w:rsidRDefault="00F9060C" w:rsidP="00E35735">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SIEM analysis and correlation server</w:t>
      </w:r>
    </w:p>
    <w:p w:rsidR="00E35735" w:rsidRPr="00E35735" w:rsidRDefault="00E35735" w:rsidP="00E35735">
      <w:pPr>
        <w:pStyle w:val="BodyText"/>
        <w:ind w:left="1440"/>
        <w:rPr>
          <w:rFonts w:ascii="Cambria" w:hAnsi="Cambria" w:cs="Arial"/>
          <w:color w:val="auto"/>
          <w:sz w:val="24"/>
          <w:szCs w:val="24"/>
          <w:lang w:bidi="en-US"/>
        </w:rPr>
      </w:pPr>
    </w:p>
    <w:p w:rsidR="00AE78C6" w:rsidRPr="00E35735" w:rsidRDefault="00AE78C6" w:rsidP="00041D8A">
      <w:pPr>
        <w:pStyle w:val="BodyText"/>
        <w:numPr>
          <w:ilvl w:val="0"/>
          <w:numId w:val="7"/>
        </w:numPr>
        <w:rPr>
          <w:rFonts w:ascii="Cambria" w:hAnsi="Cambria" w:cs="Arial"/>
          <w:color w:val="auto"/>
          <w:sz w:val="24"/>
          <w:szCs w:val="24"/>
          <w:lang w:bidi="en-US"/>
        </w:rPr>
      </w:pPr>
      <w:r w:rsidRPr="00E35735">
        <w:rPr>
          <w:rFonts w:ascii="Cambria" w:hAnsi="Cambria" w:cs="Arial"/>
          <w:color w:val="auto"/>
          <w:sz w:val="24"/>
          <w:szCs w:val="24"/>
          <w:lang w:bidi="en-US"/>
        </w:rPr>
        <w:t xml:space="preserve">A set of IPS appliance in HA is being proposed at GNOC and the segments of the same would be used to protect </w:t>
      </w:r>
      <w:r w:rsidR="00E35735">
        <w:rPr>
          <w:rFonts w:ascii="Cambria" w:hAnsi="Cambria" w:cs="Arial"/>
          <w:color w:val="auto"/>
          <w:sz w:val="24"/>
          <w:szCs w:val="24"/>
          <w:lang w:bidi="en-US"/>
        </w:rPr>
        <w:t>the PDC VAS SERVER FARM ZONE,</w:t>
      </w:r>
      <w:r w:rsidRPr="00E35735">
        <w:rPr>
          <w:rFonts w:ascii="Cambria" w:hAnsi="Cambria" w:cs="Arial"/>
          <w:color w:val="auto"/>
          <w:sz w:val="24"/>
          <w:szCs w:val="24"/>
          <w:lang w:bidi="en-US"/>
        </w:rPr>
        <w:t xml:space="preserve"> VAS DMZ ZONE</w:t>
      </w:r>
      <w:r w:rsidR="00E35735">
        <w:rPr>
          <w:rFonts w:ascii="Cambria" w:hAnsi="Cambria" w:cs="Arial"/>
          <w:color w:val="auto"/>
          <w:sz w:val="24"/>
          <w:szCs w:val="24"/>
          <w:lang w:bidi="en-US"/>
        </w:rPr>
        <w:t xml:space="preserve"> and the Management Zone</w:t>
      </w:r>
    </w:p>
    <w:p w:rsidR="00AE78C6" w:rsidRPr="00AE78C6" w:rsidRDefault="00E35735" w:rsidP="00041D8A">
      <w:pPr>
        <w:pStyle w:val="BodyText"/>
        <w:numPr>
          <w:ilvl w:val="0"/>
          <w:numId w:val="7"/>
        </w:numPr>
        <w:rPr>
          <w:rFonts w:ascii="Cambria" w:hAnsi="Cambria" w:cs="Arial"/>
          <w:color w:val="auto"/>
          <w:sz w:val="24"/>
          <w:szCs w:val="24"/>
          <w:lang w:bidi="en-US"/>
        </w:rPr>
      </w:pPr>
      <w:proofErr w:type="spellStart"/>
      <w:r>
        <w:rPr>
          <w:rFonts w:ascii="Cambria" w:hAnsi="Cambria" w:cs="Arial"/>
          <w:color w:val="auto"/>
          <w:sz w:val="24"/>
          <w:szCs w:val="24"/>
          <w:lang w:bidi="en-US"/>
        </w:rPr>
        <w:t>Bharti</w:t>
      </w:r>
      <w:proofErr w:type="spellEnd"/>
      <w:r>
        <w:rPr>
          <w:rFonts w:ascii="Cambria" w:hAnsi="Cambria" w:cs="Arial"/>
          <w:color w:val="auto"/>
          <w:sz w:val="24"/>
          <w:szCs w:val="24"/>
          <w:lang w:bidi="en-US"/>
        </w:rPr>
        <w:t xml:space="preserve"> </w:t>
      </w:r>
      <w:proofErr w:type="spellStart"/>
      <w:r>
        <w:rPr>
          <w:rFonts w:ascii="Cambria" w:hAnsi="Cambria" w:cs="Arial"/>
          <w:color w:val="auto"/>
          <w:sz w:val="24"/>
          <w:szCs w:val="24"/>
          <w:lang w:bidi="en-US"/>
        </w:rPr>
        <w:t>Airtel</w:t>
      </w:r>
      <w:proofErr w:type="spellEnd"/>
      <w:r>
        <w:rPr>
          <w:rFonts w:ascii="Cambria" w:hAnsi="Cambria" w:cs="Arial"/>
          <w:color w:val="auto"/>
          <w:sz w:val="24"/>
          <w:szCs w:val="24"/>
          <w:lang w:bidi="en-US"/>
        </w:rPr>
        <w:t xml:space="preserve"> would give a NTP feed </w:t>
      </w:r>
      <w:r w:rsidR="00AE78C6">
        <w:rPr>
          <w:rFonts w:ascii="Cambria" w:hAnsi="Cambria" w:cs="Arial"/>
          <w:color w:val="auto"/>
          <w:sz w:val="24"/>
          <w:szCs w:val="24"/>
          <w:lang w:bidi="en-US"/>
        </w:rPr>
        <w:t>at</w:t>
      </w:r>
      <w:r>
        <w:rPr>
          <w:rFonts w:ascii="Cambria" w:hAnsi="Cambria" w:cs="Arial"/>
          <w:color w:val="auto"/>
          <w:sz w:val="24"/>
          <w:szCs w:val="24"/>
          <w:lang w:bidi="en-US"/>
        </w:rPr>
        <w:t xml:space="preserve"> each of the PDC</w:t>
      </w:r>
      <w:r w:rsidR="006E4CE7">
        <w:rPr>
          <w:rFonts w:ascii="Cambria" w:hAnsi="Cambria" w:cs="Arial"/>
          <w:color w:val="auto"/>
          <w:sz w:val="24"/>
          <w:szCs w:val="24"/>
          <w:lang w:bidi="en-US"/>
        </w:rPr>
        <w:t xml:space="preserve"> </w:t>
      </w:r>
      <w:r>
        <w:rPr>
          <w:rFonts w:ascii="Cambria" w:hAnsi="Cambria" w:cs="Arial"/>
          <w:color w:val="auto"/>
          <w:sz w:val="24"/>
          <w:szCs w:val="24"/>
          <w:lang w:bidi="en-US"/>
        </w:rPr>
        <w:t>site</w:t>
      </w:r>
      <w:r w:rsidR="006E4CE7">
        <w:rPr>
          <w:rFonts w:ascii="Cambria" w:hAnsi="Cambria" w:cs="Arial"/>
          <w:color w:val="auto"/>
          <w:sz w:val="24"/>
          <w:szCs w:val="24"/>
          <w:lang w:bidi="en-US"/>
        </w:rPr>
        <w:t xml:space="preserve">, preferably </w:t>
      </w:r>
      <w:proofErr w:type="spellStart"/>
      <w:r w:rsidR="006E4CE7">
        <w:rPr>
          <w:rFonts w:ascii="Cambria" w:hAnsi="Cambria" w:cs="Arial"/>
          <w:color w:val="auto"/>
          <w:sz w:val="24"/>
          <w:szCs w:val="24"/>
          <w:lang w:bidi="en-US"/>
        </w:rPr>
        <w:t>upto</w:t>
      </w:r>
      <w:proofErr w:type="spellEnd"/>
      <w:r w:rsidR="006E4CE7">
        <w:rPr>
          <w:rFonts w:ascii="Cambria" w:hAnsi="Cambria" w:cs="Arial"/>
          <w:color w:val="auto"/>
          <w:sz w:val="24"/>
          <w:szCs w:val="24"/>
          <w:lang w:bidi="en-US"/>
        </w:rPr>
        <w:t xml:space="preserve"> stratum 2, </w:t>
      </w:r>
      <w:r>
        <w:rPr>
          <w:rFonts w:ascii="Cambria" w:hAnsi="Cambria" w:cs="Arial"/>
          <w:color w:val="auto"/>
          <w:sz w:val="24"/>
          <w:szCs w:val="24"/>
          <w:lang w:bidi="en-US"/>
        </w:rPr>
        <w:t>to the AD including GNOC which would also act as the NTP server</w:t>
      </w:r>
      <w:r w:rsidR="00AE78C6">
        <w:rPr>
          <w:rFonts w:ascii="Cambria" w:hAnsi="Cambria" w:cs="Arial"/>
          <w:color w:val="auto"/>
          <w:sz w:val="24"/>
          <w:szCs w:val="24"/>
          <w:lang w:bidi="en-US"/>
        </w:rPr>
        <w:t xml:space="preserve"> </w:t>
      </w:r>
      <w:r>
        <w:rPr>
          <w:rFonts w:ascii="Cambria" w:hAnsi="Cambria" w:cs="Arial"/>
          <w:color w:val="auto"/>
          <w:sz w:val="24"/>
          <w:szCs w:val="24"/>
          <w:lang w:bidi="en-US"/>
        </w:rPr>
        <w:t xml:space="preserve">for all other equipments at that particular site </w:t>
      </w:r>
      <w:r w:rsidR="00AE78C6">
        <w:rPr>
          <w:rFonts w:ascii="Cambria" w:hAnsi="Cambria" w:cs="Arial"/>
          <w:color w:val="auto"/>
          <w:sz w:val="24"/>
          <w:szCs w:val="24"/>
          <w:lang w:bidi="en-US"/>
        </w:rPr>
        <w:t xml:space="preserve">and </w:t>
      </w:r>
      <w:r>
        <w:rPr>
          <w:rFonts w:ascii="Cambria" w:hAnsi="Cambria" w:cs="Arial"/>
          <w:color w:val="auto"/>
          <w:sz w:val="24"/>
          <w:szCs w:val="24"/>
          <w:lang w:bidi="en-US"/>
        </w:rPr>
        <w:t>also for all the devices and machines at the child datacenter within that country.</w:t>
      </w:r>
    </w:p>
    <w:p w:rsidR="00E62D21" w:rsidRPr="00E62D21" w:rsidRDefault="00E62D21"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NOC USERS Z</w:t>
      </w:r>
      <w:r w:rsidR="00252A10">
        <w:rPr>
          <w:rFonts w:ascii="Cambria" w:hAnsi="Cambria" w:cs="Arial"/>
          <w:color w:val="auto"/>
          <w:sz w:val="24"/>
          <w:szCs w:val="24"/>
          <w:lang w:bidi="en-US"/>
        </w:rPr>
        <w:t>ONE</w:t>
      </w:r>
      <w:r>
        <w:rPr>
          <w:rFonts w:ascii="Cambria" w:hAnsi="Cambria" w:cs="Arial"/>
          <w:color w:val="auto"/>
          <w:sz w:val="24"/>
          <w:szCs w:val="24"/>
          <w:lang w:bidi="en-US"/>
        </w:rPr>
        <w:t xml:space="preserve"> would be the zone from where the NOC users would operate.</w:t>
      </w:r>
    </w:p>
    <w:p w:rsidR="00E62D21" w:rsidRDefault="00E62D21"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 xml:space="preserve">The remote users are to connect through the IPSEC </w:t>
      </w:r>
      <w:r w:rsidR="00E35735">
        <w:rPr>
          <w:rFonts w:ascii="Cambria" w:hAnsi="Cambria" w:cs="Arial"/>
          <w:color w:val="auto"/>
          <w:sz w:val="24"/>
          <w:szCs w:val="24"/>
          <w:lang w:bidi="en-US"/>
        </w:rPr>
        <w:t xml:space="preserve">VPN terminating at the internet </w:t>
      </w:r>
      <w:r>
        <w:rPr>
          <w:rFonts w:ascii="Cambria" w:hAnsi="Cambria" w:cs="Arial"/>
          <w:color w:val="auto"/>
          <w:sz w:val="24"/>
          <w:szCs w:val="24"/>
          <w:lang w:bidi="en-US"/>
        </w:rPr>
        <w:t>firewall in the VAS infrastructure</w:t>
      </w:r>
      <w:r w:rsidR="00E35735">
        <w:rPr>
          <w:rFonts w:ascii="Cambria" w:hAnsi="Cambria" w:cs="Arial"/>
          <w:color w:val="auto"/>
          <w:sz w:val="24"/>
          <w:szCs w:val="24"/>
          <w:lang w:bidi="en-US"/>
        </w:rPr>
        <w:t xml:space="preserve"> being proposed as part of the solution</w:t>
      </w:r>
      <w:r>
        <w:rPr>
          <w:rFonts w:ascii="Cambria" w:hAnsi="Cambria" w:cs="Arial"/>
          <w:color w:val="auto"/>
          <w:sz w:val="24"/>
          <w:szCs w:val="24"/>
          <w:lang w:bidi="en-US"/>
        </w:rPr>
        <w:t>.</w:t>
      </w:r>
    </w:p>
    <w:p w:rsidR="00E62D21" w:rsidRDefault="00E62D21"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 xml:space="preserve">Solution is being proposed so that the users from a certain vendor is able to access the resources belonging to that vendor only and not any other vendor resources within the same subnet once connected through the </w:t>
      </w:r>
      <w:r w:rsidR="00252A10">
        <w:rPr>
          <w:rFonts w:ascii="Cambria" w:hAnsi="Cambria" w:cs="Arial"/>
          <w:color w:val="auto"/>
          <w:sz w:val="24"/>
          <w:szCs w:val="24"/>
          <w:lang w:bidi="en-US"/>
        </w:rPr>
        <w:t>VPN.</w:t>
      </w:r>
    </w:p>
    <w:p w:rsidR="00624E7F" w:rsidRDefault="00252A10"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 NOT FACTORED components are the components which we assume are available at the sites and if not, we can readily make those a part of the proposal, so please confirm the same.</w:t>
      </w:r>
    </w:p>
    <w:p w:rsidR="00A91F8E" w:rsidRPr="00A91F8E" w:rsidRDefault="00A91F8E"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proposed network architecture in GNOC can provide high scalability in long term. Main Design principles used are listed below, (but are not limited to):</w:t>
      </w:r>
    </w:p>
    <w:p w:rsidR="00A91F8E" w:rsidRPr="00A91F8E" w:rsidRDefault="00A91F8E"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Fault resilience</w:t>
      </w:r>
    </w:p>
    <w:p w:rsidR="00A91F8E" w:rsidRPr="00A91F8E" w:rsidRDefault="00A91F8E"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lastRenderedPageBreak/>
        <w:t>Interoperability of technology and product</w:t>
      </w:r>
    </w:p>
    <w:p w:rsidR="00A91F8E" w:rsidRDefault="00A91F8E"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Scalability</w:t>
      </w:r>
    </w:p>
    <w:p w:rsidR="00252A10" w:rsidRPr="00A91F8E" w:rsidRDefault="00252A10"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Security</w:t>
      </w:r>
    </w:p>
    <w:p w:rsidR="00624E7F" w:rsidRPr="00624E7F" w:rsidRDefault="00624E7F" w:rsidP="00624E7F">
      <w:pPr>
        <w:pStyle w:val="BodyText"/>
        <w:rPr>
          <w:lang w:bidi="en-US"/>
        </w:rPr>
      </w:pPr>
    </w:p>
    <w:p w:rsidR="0025609B" w:rsidRDefault="00A91F8E"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components of the proposed network in GNOC are</w:t>
      </w:r>
      <w:r>
        <w:rPr>
          <w:rFonts w:ascii="Cambria" w:eastAsia="Times New Roman" w:hAnsi="Cambria" w:cs="Arial"/>
          <w:sz w:val="24"/>
          <w:szCs w:val="24"/>
          <w:lang w:bidi="en-US"/>
        </w:rPr>
        <w:t>:</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Set of Firewalls</w:t>
      </w:r>
      <w:r w:rsidR="00765CC7">
        <w:rPr>
          <w:rFonts w:ascii="Cambria" w:eastAsia="Times New Roman" w:hAnsi="Cambria" w:cs="Arial"/>
          <w:sz w:val="24"/>
          <w:szCs w:val="24"/>
          <w:lang w:bidi="en-US"/>
        </w:rPr>
        <w:t xml:space="preserve"> with IPSEC VPN capability</w:t>
      </w:r>
      <w:r w:rsidR="00E35735">
        <w:rPr>
          <w:rFonts w:ascii="Cambria" w:eastAsia="Times New Roman" w:hAnsi="Cambria" w:cs="Arial"/>
          <w:sz w:val="24"/>
          <w:szCs w:val="24"/>
          <w:lang w:bidi="en-US"/>
        </w:rPr>
        <w:t xml:space="preserve"> – Internet</w:t>
      </w:r>
    </w:p>
    <w:p w:rsidR="00E35735" w:rsidRDefault="00E35735"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Set of Firewalls with IPSEC VPN capability - Intranet</w:t>
      </w:r>
    </w:p>
    <w:p w:rsidR="00A91F8E" w:rsidRPr="00A91F8E" w:rsidRDefault="00252A10"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PDC VAS SERVER FARM ZONE</w:t>
      </w:r>
      <w:r w:rsidR="00A91F8E">
        <w:rPr>
          <w:rFonts w:ascii="Cambria" w:eastAsia="Times New Roman" w:hAnsi="Cambria" w:cs="Arial"/>
          <w:sz w:val="24"/>
          <w:szCs w:val="24"/>
          <w:lang w:bidi="en-US"/>
        </w:rPr>
        <w:t xml:space="preserve"> switches</w:t>
      </w:r>
      <w:r>
        <w:rPr>
          <w:rFonts w:ascii="Cambria" w:eastAsia="Times New Roman" w:hAnsi="Cambria" w:cs="Arial"/>
          <w:sz w:val="24"/>
          <w:szCs w:val="24"/>
          <w:lang w:bidi="en-US"/>
        </w:rPr>
        <w:t xml:space="preserve"> </w:t>
      </w:r>
    </w:p>
    <w:p w:rsidR="00A91F8E" w:rsidRDefault="00252A10"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MANA</w:t>
      </w:r>
      <w:r w:rsidR="008B3D2E">
        <w:rPr>
          <w:rFonts w:ascii="Cambria" w:hAnsi="Cambria" w:cs="Arial"/>
          <w:sz w:val="24"/>
          <w:szCs w:val="24"/>
          <w:lang w:bidi="en-US"/>
        </w:rPr>
        <w:t>]</w:t>
      </w:r>
      <w:r>
        <w:rPr>
          <w:rFonts w:ascii="Cambria" w:hAnsi="Cambria" w:cs="Arial"/>
          <w:sz w:val="24"/>
          <w:szCs w:val="24"/>
          <w:lang w:bidi="en-US"/>
        </w:rPr>
        <w:t>GEMENT ZONE</w:t>
      </w:r>
      <w:r>
        <w:rPr>
          <w:rFonts w:ascii="Cambria" w:eastAsia="Times New Roman" w:hAnsi="Cambria" w:cs="Arial"/>
          <w:sz w:val="24"/>
          <w:szCs w:val="24"/>
          <w:lang w:bidi="en-US"/>
        </w:rPr>
        <w:t xml:space="preserve"> </w:t>
      </w:r>
      <w:r w:rsidR="00A91F8E">
        <w:rPr>
          <w:rFonts w:ascii="Cambria" w:eastAsia="Times New Roman" w:hAnsi="Cambria" w:cs="Arial"/>
          <w:sz w:val="24"/>
          <w:szCs w:val="24"/>
          <w:lang w:bidi="en-US"/>
        </w:rPr>
        <w:t>switches</w:t>
      </w:r>
    </w:p>
    <w:p w:rsidR="00AE78C6" w:rsidRPr="00AE78C6" w:rsidRDefault="00AE78C6" w:rsidP="00041D8A">
      <w:pPr>
        <w:pStyle w:val="BodyText0"/>
        <w:numPr>
          <w:ilvl w:val="1"/>
          <w:numId w:val="7"/>
        </w:numPr>
        <w:jc w:val="both"/>
        <w:rPr>
          <w:rFonts w:ascii="Cambria" w:hAnsi="Cambria" w:cs="Arial"/>
          <w:sz w:val="24"/>
          <w:szCs w:val="24"/>
          <w:lang w:bidi="en-US"/>
        </w:rPr>
      </w:pPr>
      <w:r>
        <w:rPr>
          <w:rFonts w:ascii="Cambria" w:hAnsi="Cambria" w:cs="Arial"/>
          <w:sz w:val="24"/>
          <w:szCs w:val="24"/>
          <w:lang w:bidi="en-US"/>
        </w:rPr>
        <w:t>VAS DMZ ZONE switches</w:t>
      </w:r>
    </w:p>
    <w:p w:rsidR="00A91F8E" w:rsidRDefault="00252A10"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 xml:space="preserve">NOC USERS ZONE </w:t>
      </w:r>
      <w:r>
        <w:rPr>
          <w:rFonts w:ascii="Cambria" w:eastAsia="Times New Roman" w:hAnsi="Cambria" w:cs="Arial"/>
          <w:sz w:val="24"/>
          <w:szCs w:val="24"/>
          <w:lang w:bidi="en-US"/>
        </w:rPr>
        <w:t>Switches</w:t>
      </w:r>
    </w:p>
    <w:p w:rsidR="006E4CE7" w:rsidRPr="00A91F8E" w:rsidRDefault="006E4CE7"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Core Switches</w:t>
      </w:r>
    </w:p>
    <w:p w:rsidR="00A91F8E" w:rsidRPr="00A91F8E" w:rsidRDefault="00A91F8E" w:rsidP="00041D8A">
      <w:pPr>
        <w:pStyle w:val="BodyText0"/>
        <w:numPr>
          <w:ilvl w:val="1"/>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Network Intrusion Prevention Sys</w:t>
      </w:r>
      <w:r>
        <w:rPr>
          <w:rFonts w:ascii="Cambria" w:eastAsia="Times New Roman" w:hAnsi="Cambria" w:cs="Arial"/>
          <w:sz w:val="24"/>
          <w:szCs w:val="24"/>
          <w:lang w:bidi="en-US"/>
        </w:rPr>
        <w:t>tem</w:t>
      </w:r>
    </w:p>
    <w:p w:rsidR="00A91F8E" w:rsidRPr="00A91F8E" w:rsidRDefault="00B827F2"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Vulnerability Assessment Server</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AV</w:t>
      </w:r>
      <w:r w:rsidR="00F9148C">
        <w:rPr>
          <w:rFonts w:ascii="Cambria" w:eastAsia="Times New Roman" w:hAnsi="Cambria" w:cs="Arial"/>
          <w:sz w:val="24"/>
          <w:szCs w:val="24"/>
          <w:lang w:bidi="en-US"/>
        </w:rPr>
        <w:t xml:space="preserve"> and HIPS</w:t>
      </w:r>
      <w:r>
        <w:rPr>
          <w:rFonts w:ascii="Cambria" w:eastAsia="Times New Roman" w:hAnsi="Cambria" w:cs="Arial"/>
          <w:sz w:val="24"/>
          <w:szCs w:val="24"/>
          <w:lang w:bidi="en-US"/>
        </w:rPr>
        <w:t xml:space="preserve"> Server</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Authentication Manager</w:t>
      </w:r>
      <w:r w:rsidR="00252A10">
        <w:rPr>
          <w:rFonts w:ascii="Cambria" w:eastAsia="Times New Roman" w:hAnsi="Cambria" w:cs="Arial"/>
          <w:sz w:val="24"/>
          <w:szCs w:val="24"/>
          <w:lang w:bidi="en-US"/>
        </w:rPr>
        <w:t xml:space="preserve"> for 2F authentication and AAA server</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LDAP</w:t>
      </w:r>
      <w:r w:rsidR="00E35735">
        <w:rPr>
          <w:rFonts w:ascii="Cambria" w:eastAsia="Times New Roman" w:hAnsi="Cambria" w:cs="Arial"/>
          <w:sz w:val="24"/>
          <w:szCs w:val="24"/>
          <w:lang w:bidi="en-US"/>
        </w:rPr>
        <w:t xml:space="preserve"> cum NTP</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Proxy</w:t>
      </w:r>
    </w:p>
    <w:p w:rsidR="004A7903" w:rsidRDefault="004A7903"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Gateway AV</w:t>
      </w:r>
    </w:p>
    <w:p w:rsidR="00AE78C6" w:rsidRPr="00E35735" w:rsidRDefault="00AE78C6" w:rsidP="00E35735">
      <w:pPr>
        <w:pStyle w:val="BodyText0"/>
        <w:numPr>
          <w:ilvl w:val="1"/>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 xml:space="preserve">SIEM Solution - </w:t>
      </w:r>
      <w:r>
        <w:rPr>
          <w:rFonts w:ascii="Cambria" w:eastAsia="Times New Roman" w:hAnsi="Cambria" w:cs="Arial"/>
          <w:sz w:val="24"/>
          <w:szCs w:val="24"/>
          <w:lang w:bidi="en-US"/>
        </w:rPr>
        <w:t>Optional</w:t>
      </w:r>
    </w:p>
    <w:p w:rsidR="004A7903" w:rsidRDefault="004A7903" w:rsidP="004A7903">
      <w:pPr>
        <w:pStyle w:val="BodyText0"/>
        <w:jc w:val="both"/>
        <w:rPr>
          <w:rFonts w:ascii="Cambria" w:eastAsia="Times New Roman" w:hAnsi="Cambria" w:cs="Arial"/>
          <w:sz w:val="24"/>
          <w:szCs w:val="24"/>
          <w:lang w:bidi="en-US"/>
        </w:rPr>
      </w:pPr>
    </w:p>
    <w:p w:rsidR="004A7903" w:rsidRPr="004A7903" w:rsidRDefault="004A7903" w:rsidP="004A7903">
      <w:pPr>
        <w:pStyle w:val="BodyText0"/>
        <w:jc w:val="both"/>
        <w:rPr>
          <w:rFonts w:ascii="Cambria" w:eastAsia="Times New Roman" w:hAnsi="Cambria" w:cs="Arial"/>
          <w:sz w:val="24"/>
          <w:szCs w:val="24"/>
          <w:lang w:bidi="en-US"/>
        </w:rPr>
      </w:pPr>
    </w:p>
    <w:p w:rsidR="004A7903" w:rsidRPr="00A91F8E" w:rsidRDefault="004A7903" w:rsidP="004A7903">
      <w:pPr>
        <w:pStyle w:val="BodyText0"/>
        <w:ind w:left="1440"/>
        <w:jc w:val="both"/>
        <w:rPr>
          <w:rFonts w:ascii="Cambria" w:eastAsia="Times New Roman" w:hAnsi="Cambria" w:cs="Arial"/>
          <w:sz w:val="24"/>
          <w:szCs w:val="24"/>
          <w:lang w:bidi="en-US"/>
        </w:rPr>
      </w:pPr>
    </w:p>
    <w:p w:rsidR="002A0A25" w:rsidRDefault="002A0A25">
      <w:pPr>
        <w:spacing w:line="276" w:lineRule="auto"/>
        <w:rPr>
          <w:b/>
          <w:bCs/>
          <w:color w:val="365F91"/>
          <w:sz w:val="28"/>
          <w:szCs w:val="28"/>
        </w:rPr>
      </w:pPr>
      <w:r>
        <w:rPr>
          <w:color w:val="365F91"/>
        </w:rPr>
        <w:br w:type="page"/>
      </w:r>
    </w:p>
    <w:p w:rsidR="002A0A25" w:rsidRDefault="002A0A25" w:rsidP="002A0A25">
      <w:pPr>
        <w:pStyle w:val="Heading4"/>
        <w:rPr>
          <w:rFonts w:ascii="Cambria" w:eastAsia="Times New Roman" w:hAnsi="Cambria" w:cs="Times New Roman"/>
          <w:color w:val="365F91"/>
        </w:rPr>
      </w:pPr>
      <w:bookmarkStart w:id="45" w:name="_Toc312416805"/>
      <w:r>
        <w:rPr>
          <w:rFonts w:ascii="Cambria" w:eastAsia="Times New Roman" w:hAnsi="Cambria" w:cs="Times New Roman"/>
          <w:color w:val="365F91"/>
        </w:rPr>
        <w:lastRenderedPageBreak/>
        <w:t>Primary Data Center –</w:t>
      </w:r>
      <w:r w:rsidRPr="00871157">
        <w:rPr>
          <w:rFonts w:ascii="Cambria" w:eastAsia="Times New Roman" w:hAnsi="Cambria" w:cs="Times New Roman"/>
          <w:color w:val="365F91"/>
        </w:rPr>
        <w:t xml:space="preserve"> </w:t>
      </w:r>
      <w:r>
        <w:rPr>
          <w:rFonts w:ascii="Cambria" w:eastAsia="Times New Roman" w:hAnsi="Cambria" w:cs="Times New Roman"/>
          <w:color w:val="365F91"/>
        </w:rPr>
        <w:t>Proposed Architecture</w:t>
      </w:r>
      <w:bookmarkEnd w:id="45"/>
    </w:p>
    <w:p w:rsidR="0025609B" w:rsidRDefault="0025609B" w:rsidP="0025609B"/>
    <w:p w:rsidR="002A0A25" w:rsidRDefault="004C4741" w:rsidP="0025609B">
      <w:r>
        <w:object w:dxaOrig="15914" w:dyaOrig="13501">
          <v:shape id="_x0000_i1027" type="#_x0000_t75" style="width:513pt;height:435pt" o:ole="">
            <v:imagedata r:id="rId16" o:title=""/>
          </v:shape>
          <o:OLEObject Type="Embed" ProgID="Visio.Drawing.11" ShapeID="_x0000_i1027" DrawAspect="Content" ObjectID="_1386158659" r:id="rId17"/>
        </w:object>
      </w:r>
    </w:p>
    <w:p w:rsidR="002A0A25" w:rsidRDefault="002A0A25" w:rsidP="0025609B"/>
    <w:p w:rsidR="002F7ABE" w:rsidRDefault="002F7ABE">
      <w:pPr>
        <w:spacing w:line="276" w:lineRule="auto"/>
        <w:rPr>
          <w:rFonts w:cs="Arial"/>
          <w:sz w:val="24"/>
          <w:szCs w:val="24"/>
        </w:rPr>
      </w:pPr>
      <w:r>
        <w:rPr>
          <w:rFonts w:cs="Arial"/>
          <w:sz w:val="24"/>
          <w:szCs w:val="24"/>
        </w:rPr>
        <w:br w:type="page"/>
      </w:r>
    </w:p>
    <w:p w:rsidR="0079653C" w:rsidRPr="00A91F8E" w:rsidRDefault="0079653C" w:rsidP="0079653C">
      <w:pPr>
        <w:pStyle w:val="BodyText"/>
        <w:rPr>
          <w:rFonts w:ascii="Cambria" w:hAnsi="Cambria" w:cs="Arial"/>
          <w:color w:val="auto"/>
          <w:sz w:val="24"/>
          <w:szCs w:val="24"/>
          <w:lang w:bidi="en-US"/>
        </w:rPr>
      </w:pPr>
      <w:r w:rsidRPr="00A91F8E">
        <w:rPr>
          <w:rFonts w:ascii="Cambria" w:hAnsi="Cambria" w:cs="Arial"/>
          <w:color w:val="auto"/>
          <w:sz w:val="24"/>
          <w:szCs w:val="24"/>
          <w:lang w:bidi="en-US"/>
        </w:rPr>
        <w:lastRenderedPageBreak/>
        <w:t>Explanation:</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PDC is the primary cite at each country. These are the locations with both internet and WAN connectivity.</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Production and Backup servers are proposed in PDC VAS SERVER FARM ZONE as shown above.</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DMZ ZONE would contain the web servers and non production servers</w:t>
      </w:r>
      <w:r w:rsidR="00B55286">
        <w:rPr>
          <w:rFonts w:ascii="Cambria" w:hAnsi="Cambria" w:cs="Arial"/>
          <w:color w:val="auto"/>
          <w:sz w:val="24"/>
          <w:szCs w:val="24"/>
          <w:lang w:bidi="en-US"/>
        </w:rPr>
        <w:t>.</w:t>
      </w:r>
    </w:p>
    <w:p w:rsidR="00B55286" w:rsidRDefault="00B5528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Gateway AV and Proxy zone</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MANAGEMENT ZONE is the zone where the following components would sit:</w:t>
      </w:r>
    </w:p>
    <w:p w:rsidR="0079653C" w:rsidRDefault="0079653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AAA and 2F authentication solution</w:t>
      </w:r>
    </w:p>
    <w:p w:rsidR="0079653C" w:rsidRDefault="0079653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LDAP</w:t>
      </w:r>
      <w:r w:rsidR="000E76AC">
        <w:rPr>
          <w:rFonts w:ascii="Cambria" w:hAnsi="Cambria" w:cs="Arial"/>
          <w:color w:val="auto"/>
          <w:sz w:val="24"/>
          <w:szCs w:val="24"/>
          <w:lang w:bidi="en-US"/>
        </w:rPr>
        <w:t xml:space="preserve"> cum NTP</w:t>
      </w:r>
    </w:p>
    <w:p w:rsidR="0079653C" w:rsidRPr="0079653C" w:rsidRDefault="0079653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VA Scanner</w:t>
      </w:r>
    </w:p>
    <w:p w:rsidR="0079653C" w:rsidRDefault="0079653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AV Server</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 xml:space="preserve">The remote users are to connect through the IPSEC </w:t>
      </w:r>
      <w:r w:rsidR="000E76AC">
        <w:rPr>
          <w:rFonts w:ascii="Cambria" w:hAnsi="Cambria" w:cs="Arial"/>
          <w:color w:val="auto"/>
          <w:sz w:val="24"/>
          <w:szCs w:val="24"/>
          <w:lang w:bidi="en-US"/>
        </w:rPr>
        <w:t xml:space="preserve">VPN terminating at the internet </w:t>
      </w:r>
      <w:r>
        <w:rPr>
          <w:rFonts w:ascii="Cambria" w:hAnsi="Cambria" w:cs="Arial"/>
          <w:color w:val="auto"/>
          <w:sz w:val="24"/>
          <w:szCs w:val="24"/>
          <w:lang w:bidi="en-US"/>
        </w:rPr>
        <w:t>firewall in the VAS infrastructure</w:t>
      </w:r>
      <w:r w:rsidR="000E76AC">
        <w:rPr>
          <w:rFonts w:ascii="Cambria" w:hAnsi="Cambria" w:cs="Arial"/>
          <w:color w:val="auto"/>
          <w:sz w:val="24"/>
          <w:szCs w:val="24"/>
          <w:lang w:bidi="en-US"/>
        </w:rPr>
        <w:t xml:space="preserve"> being proposed as part of the solution</w:t>
      </w:r>
      <w:r>
        <w:rPr>
          <w:rFonts w:ascii="Cambria" w:hAnsi="Cambria" w:cs="Arial"/>
          <w:color w:val="auto"/>
          <w:sz w:val="24"/>
          <w:szCs w:val="24"/>
          <w:lang w:bidi="en-US"/>
        </w:rPr>
        <w:t>.</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Solution is being proposed so that the users from a certain vendor is able to access the resources belonging to that vendor only and not any other vendor resources within the same subnet once connected through the VPN.</w:t>
      </w:r>
    </w:p>
    <w:p w:rsidR="0079653C" w:rsidRDefault="0079653C"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 NOT FACTORED components are the components which we assume are available at the sites and if not, we can readily make those a part of the proposal, so please confirm the same.</w:t>
      </w:r>
    </w:p>
    <w:p w:rsidR="0079653C" w:rsidRPr="00A91F8E" w:rsidRDefault="0079653C"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propo</w:t>
      </w:r>
      <w:r>
        <w:rPr>
          <w:rFonts w:ascii="Cambria" w:eastAsia="Times New Roman" w:hAnsi="Cambria" w:cs="Arial"/>
          <w:sz w:val="24"/>
          <w:szCs w:val="24"/>
          <w:lang w:bidi="en-US"/>
        </w:rPr>
        <w:t>sed network architecture in PDC</w:t>
      </w:r>
      <w:r w:rsidRPr="00A91F8E">
        <w:rPr>
          <w:rFonts w:ascii="Cambria" w:eastAsia="Times New Roman" w:hAnsi="Cambria" w:cs="Arial"/>
          <w:sz w:val="24"/>
          <w:szCs w:val="24"/>
          <w:lang w:bidi="en-US"/>
        </w:rPr>
        <w:t xml:space="preserve"> can provide high scalability in long term. Main Design principles used are listed below, (but are not limited to):</w:t>
      </w:r>
    </w:p>
    <w:p w:rsidR="0079653C" w:rsidRPr="00A91F8E" w:rsidRDefault="0079653C"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Fault resilience</w:t>
      </w:r>
    </w:p>
    <w:p w:rsidR="0079653C" w:rsidRPr="00A91F8E" w:rsidRDefault="0079653C"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Interoperability of technology and product</w:t>
      </w:r>
    </w:p>
    <w:p w:rsidR="0079653C" w:rsidRDefault="0079653C"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Scalability</w:t>
      </w:r>
    </w:p>
    <w:p w:rsidR="0079653C" w:rsidRPr="00A91F8E" w:rsidRDefault="0079653C"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Security</w:t>
      </w:r>
    </w:p>
    <w:p w:rsidR="0079653C" w:rsidRPr="00624E7F" w:rsidRDefault="0079653C" w:rsidP="0079653C">
      <w:pPr>
        <w:pStyle w:val="BodyText"/>
        <w:rPr>
          <w:lang w:bidi="en-US"/>
        </w:rPr>
      </w:pPr>
    </w:p>
    <w:p w:rsidR="0079653C" w:rsidRDefault="0079653C"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components</w:t>
      </w:r>
      <w:r w:rsidR="00AE78C6">
        <w:rPr>
          <w:rFonts w:ascii="Cambria" w:eastAsia="Times New Roman" w:hAnsi="Cambria" w:cs="Arial"/>
          <w:sz w:val="24"/>
          <w:szCs w:val="24"/>
          <w:lang w:bidi="en-US"/>
        </w:rPr>
        <w:t xml:space="preserve"> of the proposed network in PDC</w:t>
      </w:r>
      <w:r w:rsidRPr="00A91F8E">
        <w:rPr>
          <w:rFonts w:ascii="Cambria" w:eastAsia="Times New Roman" w:hAnsi="Cambria" w:cs="Arial"/>
          <w:sz w:val="24"/>
          <w:szCs w:val="24"/>
          <w:lang w:bidi="en-US"/>
        </w:rPr>
        <w:t xml:space="preserve"> are</w:t>
      </w:r>
      <w:r>
        <w:rPr>
          <w:rFonts w:ascii="Cambria" w:eastAsia="Times New Roman" w:hAnsi="Cambria" w:cs="Arial"/>
          <w:sz w:val="24"/>
          <w:szCs w:val="24"/>
          <w:lang w:bidi="en-US"/>
        </w:rPr>
        <w:t>:</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 xml:space="preserve">Set of Firewalls </w:t>
      </w:r>
      <w:r w:rsidR="00765CC7">
        <w:rPr>
          <w:rFonts w:ascii="Cambria" w:eastAsia="Times New Roman" w:hAnsi="Cambria" w:cs="Arial"/>
          <w:sz w:val="24"/>
          <w:szCs w:val="24"/>
          <w:lang w:bidi="en-US"/>
        </w:rPr>
        <w:t>wit</w:t>
      </w:r>
      <w:r w:rsidR="002F7ABE">
        <w:rPr>
          <w:rFonts w:ascii="Cambria" w:eastAsia="Times New Roman" w:hAnsi="Cambria" w:cs="Arial"/>
          <w:sz w:val="24"/>
          <w:szCs w:val="24"/>
          <w:lang w:bidi="en-US"/>
        </w:rPr>
        <w:t xml:space="preserve">h IPSEC VPN </w:t>
      </w:r>
      <w:r w:rsidR="00291671">
        <w:rPr>
          <w:rFonts w:ascii="Cambria" w:eastAsia="Times New Roman" w:hAnsi="Cambria" w:cs="Arial"/>
          <w:sz w:val="24"/>
          <w:szCs w:val="24"/>
          <w:lang w:bidi="en-US"/>
        </w:rPr>
        <w:t>– Internet</w:t>
      </w:r>
      <w:r>
        <w:rPr>
          <w:rFonts w:ascii="Cambria" w:eastAsia="Times New Roman" w:hAnsi="Cambria" w:cs="Arial"/>
          <w:sz w:val="24"/>
          <w:szCs w:val="24"/>
          <w:lang w:bidi="en-US"/>
        </w:rPr>
        <w:t xml:space="preserve"> </w:t>
      </w:r>
      <w:r w:rsidR="00291671">
        <w:rPr>
          <w:rFonts w:ascii="Cambria" w:eastAsia="Times New Roman" w:hAnsi="Cambria" w:cs="Arial"/>
          <w:sz w:val="24"/>
          <w:szCs w:val="24"/>
          <w:lang w:bidi="en-US"/>
        </w:rPr>
        <w:t>( at 6 identified PDCs )</w:t>
      </w:r>
    </w:p>
    <w:p w:rsidR="00291671" w:rsidRDefault="00291671" w:rsidP="00291671">
      <w:pPr>
        <w:pStyle w:val="BodyText0"/>
        <w:ind w:left="1440"/>
        <w:jc w:val="center"/>
        <w:rPr>
          <w:rFonts w:ascii="Cambria" w:eastAsia="Times New Roman" w:hAnsi="Cambria" w:cs="Arial"/>
          <w:sz w:val="24"/>
          <w:szCs w:val="24"/>
          <w:lang w:bidi="en-US"/>
        </w:rPr>
      </w:pPr>
      <w:r>
        <w:rPr>
          <w:rFonts w:ascii="Cambria" w:eastAsia="Times New Roman" w:hAnsi="Cambria" w:cs="Arial"/>
          <w:sz w:val="24"/>
          <w:szCs w:val="24"/>
          <w:lang w:bidi="en-US"/>
        </w:rPr>
        <w:t>OR</w:t>
      </w:r>
    </w:p>
    <w:p w:rsidR="00291671" w:rsidRPr="00291671" w:rsidRDefault="00291671" w:rsidP="00291671">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Set of Firewalls with IPSEC VPN, AV and IPS capabilities– Internet ( at rest of the PDCs )</w:t>
      </w:r>
    </w:p>
    <w:p w:rsidR="000E76AC" w:rsidRDefault="000E76AC" w:rsidP="000E76AC">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 xml:space="preserve">Set of Firewalls with IPSEC VPN and IPS capabilities– Internal </w:t>
      </w:r>
    </w:p>
    <w:p w:rsidR="000E76AC" w:rsidRDefault="002F7ABE" w:rsidP="000E76AC">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IPS appliance ( at 6 identified</w:t>
      </w:r>
      <w:r w:rsidR="000E76AC">
        <w:rPr>
          <w:rFonts w:ascii="Cambria" w:eastAsia="Times New Roman" w:hAnsi="Cambria" w:cs="Arial"/>
          <w:sz w:val="24"/>
          <w:szCs w:val="24"/>
          <w:lang w:bidi="en-US"/>
        </w:rPr>
        <w:t xml:space="preserve"> PDCs )</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PDC VAS SERVER FARM ZONE</w:t>
      </w:r>
      <w:r>
        <w:rPr>
          <w:rFonts w:ascii="Cambria" w:eastAsia="Times New Roman" w:hAnsi="Cambria" w:cs="Arial"/>
          <w:sz w:val="24"/>
          <w:szCs w:val="24"/>
          <w:lang w:bidi="en-US"/>
        </w:rPr>
        <w:t xml:space="preserve"> switches </w:t>
      </w:r>
    </w:p>
    <w:p w:rsidR="00AE78C6" w:rsidRPr="00A91F8E" w:rsidRDefault="00AE78C6"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lastRenderedPageBreak/>
        <w:t>VAS DMZ ZONE switches</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MANAGEMENT ZONE</w:t>
      </w:r>
      <w:r>
        <w:rPr>
          <w:rFonts w:ascii="Cambria" w:eastAsia="Times New Roman" w:hAnsi="Cambria" w:cs="Arial"/>
          <w:sz w:val="24"/>
          <w:szCs w:val="24"/>
          <w:lang w:bidi="en-US"/>
        </w:rPr>
        <w:t xml:space="preserve"> switches</w:t>
      </w:r>
    </w:p>
    <w:p w:rsidR="00B55286" w:rsidRPr="00A91F8E" w:rsidRDefault="00B55286"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Core switches</w:t>
      </w:r>
    </w:p>
    <w:p w:rsidR="0079653C" w:rsidRDefault="0079653C" w:rsidP="00041D8A">
      <w:pPr>
        <w:pStyle w:val="BodyText0"/>
        <w:numPr>
          <w:ilvl w:val="1"/>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 xml:space="preserve">Vulnerability Assessment </w:t>
      </w:r>
      <w:r w:rsidR="00B827F2">
        <w:rPr>
          <w:rFonts w:ascii="Cambria" w:eastAsia="Times New Roman" w:hAnsi="Cambria" w:cs="Arial"/>
          <w:sz w:val="24"/>
          <w:szCs w:val="24"/>
          <w:lang w:bidi="en-US"/>
        </w:rPr>
        <w:t>Client</w:t>
      </w:r>
    </w:p>
    <w:p w:rsidR="0079653C" w:rsidRDefault="00F9148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AV and HIPS</w:t>
      </w:r>
      <w:r w:rsidR="000E76AC">
        <w:rPr>
          <w:rFonts w:ascii="Cambria" w:eastAsia="Times New Roman" w:hAnsi="Cambria" w:cs="Arial"/>
          <w:sz w:val="24"/>
          <w:szCs w:val="24"/>
          <w:lang w:bidi="en-US"/>
        </w:rPr>
        <w:t xml:space="preserve"> agents</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Authentication Manager for 2F authentication and AAA server</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LDAP</w:t>
      </w:r>
      <w:r w:rsidR="000E76AC">
        <w:rPr>
          <w:rFonts w:ascii="Cambria" w:eastAsia="Times New Roman" w:hAnsi="Cambria" w:cs="Arial"/>
          <w:sz w:val="24"/>
          <w:szCs w:val="24"/>
          <w:lang w:bidi="en-US"/>
        </w:rPr>
        <w:t xml:space="preserve"> cum NTP server</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Proxy</w:t>
      </w:r>
    </w:p>
    <w:p w:rsidR="0079653C" w:rsidRDefault="0079653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Gateway AV</w:t>
      </w:r>
    </w:p>
    <w:p w:rsidR="00AE78C6" w:rsidRDefault="00AE78C6" w:rsidP="00041D8A">
      <w:pPr>
        <w:pStyle w:val="BodyText0"/>
        <w:numPr>
          <w:ilvl w:val="1"/>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 xml:space="preserve">SIEM Solution - </w:t>
      </w:r>
      <w:r>
        <w:rPr>
          <w:rFonts w:ascii="Cambria" w:eastAsia="Times New Roman" w:hAnsi="Cambria" w:cs="Arial"/>
          <w:sz w:val="24"/>
          <w:szCs w:val="24"/>
          <w:lang w:bidi="en-US"/>
        </w:rPr>
        <w:t>Optional</w:t>
      </w:r>
    </w:p>
    <w:p w:rsidR="002A0A25" w:rsidRDefault="002A0A25">
      <w:pPr>
        <w:spacing w:line="276" w:lineRule="auto"/>
      </w:pPr>
    </w:p>
    <w:p w:rsidR="00AE78C6" w:rsidRDefault="00AE78C6">
      <w:pPr>
        <w:spacing w:line="276" w:lineRule="auto"/>
        <w:rPr>
          <w:b/>
          <w:bCs/>
          <w:color w:val="365F91"/>
          <w:sz w:val="28"/>
          <w:szCs w:val="28"/>
        </w:rPr>
      </w:pPr>
      <w:r>
        <w:rPr>
          <w:color w:val="365F91"/>
        </w:rPr>
        <w:br w:type="page"/>
      </w:r>
    </w:p>
    <w:p w:rsidR="002A0A25" w:rsidRPr="002A0A25" w:rsidRDefault="002A0A25" w:rsidP="00041D8A">
      <w:pPr>
        <w:pStyle w:val="Heading4"/>
        <w:numPr>
          <w:ilvl w:val="3"/>
          <w:numId w:val="9"/>
        </w:numPr>
        <w:rPr>
          <w:rFonts w:ascii="Cambria" w:eastAsia="Times New Roman" w:hAnsi="Cambria" w:cs="Times New Roman"/>
          <w:color w:val="365F91"/>
        </w:rPr>
      </w:pPr>
      <w:bookmarkStart w:id="46" w:name="_Toc312416806"/>
      <w:r>
        <w:rPr>
          <w:rFonts w:ascii="Cambria" w:eastAsia="Times New Roman" w:hAnsi="Cambria" w:cs="Times New Roman"/>
          <w:color w:val="365F91"/>
        </w:rPr>
        <w:lastRenderedPageBreak/>
        <w:t>Child Site</w:t>
      </w:r>
      <w:r w:rsidR="00182539">
        <w:rPr>
          <w:rFonts w:ascii="Cambria" w:eastAsia="Times New Roman" w:hAnsi="Cambria" w:cs="Times New Roman"/>
          <w:color w:val="365F91"/>
        </w:rPr>
        <w:t xml:space="preserve"> </w:t>
      </w:r>
      <w:proofErr w:type="gramStart"/>
      <w:r w:rsidR="00182539">
        <w:rPr>
          <w:rFonts w:ascii="Cambria" w:eastAsia="Times New Roman" w:hAnsi="Cambria" w:cs="Times New Roman"/>
          <w:color w:val="365F91"/>
        </w:rPr>
        <w:t>Without</w:t>
      </w:r>
      <w:proofErr w:type="gramEnd"/>
      <w:r w:rsidR="00182539">
        <w:rPr>
          <w:rFonts w:ascii="Cambria" w:eastAsia="Times New Roman" w:hAnsi="Cambria" w:cs="Times New Roman"/>
          <w:color w:val="365F91"/>
        </w:rPr>
        <w:t xml:space="preserve"> Internet</w:t>
      </w:r>
      <w:r w:rsidRPr="002A0A25">
        <w:rPr>
          <w:rFonts w:ascii="Cambria" w:eastAsia="Times New Roman" w:hAnsi="Cambria" w:cs="Times New Roman"/>
          <w:color w:val="365F91"/>
        </w:rPr>
        <w:t xml:space="preserve"> – Proposed Architecture</w:t>
      </w:r>
      <w:bookmarkEnd w:id="46"/>
    </w:p>
    <w:p w:rsidR="002A0A25" w:rsidRDefault="002A0A25" w:rsidP="0025609B"/>
    <w:p w:rsidR="002A0A25" w:rsidRDefault="002A0A25" w:rsidP="0025609B"/>
    <w:p w:rsidR="002A0A25" w:rsidRDefault="004C4741" w:rsidP="0025609B">
      <w:r>
        <w:object w:dxaOrig="14474" w:dyaOrig="10327">
          <v:shape id="_x0000_i1028" type="#_x0000_t75" style="width:509.25pt;height:363.75pt" o:ole="">
            <v:imagedata r:id="rId18" o:title=""/>
          </v:shape>
          <o:OLEObject Type="Embed" ProgID="Visio.Drawing.11" ShapeID="_x0000_i1028" DrawAspect="Content" ObjectID="_1386158660" r:id="rId19"/>
        </w:object>
      </w:r>
    </w:p>
    <w:p w:rsidR="00AE78C6" w:rsidRDefault="00AE78C6" w:rsidP="0025609B"/>
    <w:p w:rsidR="00AE78C6" w:rsidRDefault="00AE78C6" w:rsidP="0025609B"/>
    <w:p w:rsidR="004C4741" w:rsidRDefault="004C4741">
      <w:pPr>
        <w:spacing w:line="276" w:lineRule="auto"/>
        <w:rPr>
          <w:rFonts w:cs="Arial"/>
          <w:sz w:val="24"/>
          <w:szCs w:val="24"/>
        </w:rPr>
      </w:pPr>
      <w:r>
        <w:rPr>
          <w:rFonts w:cs="Arial"/>
          <w:sz w:val="24"/>
          <w:szCs w:val="24"/>
        </w:rPr>
        <w:br w:type="page"/>
      </w:r>
    </w:p>
    <w:p w:rsidR="00AE78C6" w:rsidRPr="00A91F8E" w:rsidRDefault="00AE78C6" w:rsidP="00AE78C6">
      <w:pPr>
        <w:pStyle w:val="BodyText"/>
        <w:rPr>
          <w:rFonts w:ascii="Cambria" w:hAnsi="Cambria" w:cs="Arial"/>
          <w:color w:val="auto"/>
          <w:sz w:val="24"/>
          <w:szCs w:val="24"/>
          <w:lang w:bidi="en-US"/>
        </w:rPr>
      </w:pPr>
      <w:r w:rsidRPr="00A91F8E">
        <w:rPr>
          <w:rFonts w:ascii="Cambria" w:hAnsi="Cambria" w:cs="Arial"/>
          <w:color w:val="auto"/>
          <w:sz w:val="24"/>
          <w:szCs w:val="24"/>
          <w:lang w:bidi="en-US"/>
        </w:rPr>
        <w:lastRenderedPageBreak/>
        <w:t>Explanation:</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Child location is a secondary site at country. These are the locations with only WAN connectivity. Internet to them is extended only through the PDC within that country over the WAN link.</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Production and Backup servers are proposed in PDC VAS SERVER FARM ZONE as shown above.</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DMZ ZONE would contain the web servers and non production servers</w:t>
      </w:r>
      <w:r w:rsidR="00765CC7">
        <w:rPr>
          <w:rFonts w:ascii="Cambria" w:hAnsi="Cambria" w:cs="Arial"/>
          <w:color w:val="auto"/>
          <w:sz w:val="24"/>
          <w:szCs w:val="24"/>
          <w:lang w:bidi="en-US"/>
        </w:rPr>
        <w:t xml:space="preserve"> as well as the</w:t>
      </w:r>
      <w:r w:rsidR="00B827F2">
        <w:rPr>
          <w:rFonts w:ascii="Cambria" w:hAnsi="Cambria" w:cs="Arial"/>
          <w:color w:val="auto"/>
          <w:sz w:val="24"/>
          <w:szCs w:val="24"/>
          <w:lang w:bidi="en-US"/>
        </w:rPr>
        <w:t xml:space="preserve"> AV</w:t>
      </w:r>
      <w:r w:rsidR="00765CC7">
        <w:rPr>
          <w:rFonts w:ascii="Cambria" w:hAnsi="Cambria" w:cs="Arial"/>
          <w:color w:val="auto"/>
          <w:sz w:val="24"/>
          <w:szCs w:val="24"/>
          <w:lang w:bidi="en-US"/>
        </w:rPr>
        <w:t xml:space="preserve"> server as we haven’t proposed a MANAGEMENT ZONE AT THE child site. Child site would depend on PDC for the following components:</w:t>
      </w:r>
    </w:p>
    <w:p w:rsidR="00AE78C6" w:rsidRDefault="00AE78C6"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AAA and 2F authentication solution</w:t>
      </w:r>
    </w:p>
    <w:p w:rsidR="00AE78C6" w:rsidRDefault="00AE78C6"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LDAP</w:t>
      </w:r>
      <w:r w:rsidR="00A03FA9">
        <w:rPr>
          <w:rFonts w:ascii="Cambria" w:hAnsi="Cambria" w:cs="Arial"/>
          <w:color w:val="auto"/>
          <w:sz w:val="24"/>
          <w:szCs w:val="24"/>
          <w:lang w:bidi="en-US"/>
        </w:rPr>
        <w:t xml:space="preserve"> cum NTP</w:t>
      </w:r>
    </w:p>
    <w:p w:rsidR="00AE78C6" w:rsidRDefault="00AE78C6"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VA Scanner</w:t>
      </w:r>
    </w:p>
    <w:p w:rsidR="00765CC7" w:rsidRDefault="00765CC7"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Gateway AV</w:t>
      </w:r>
    </w:p>
    <w:p w:rsidR="00765CC7" w:rsidRPr="0079653C" w:rsidRDefault="00765CC7"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Proxy</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 remote users are to connect through the IPSEC VPN terminating at the internal firewall in the VAS infrastructure</w:t>
      </w:r>
      <w:r w:rsidR="00765CC7">
        <w:rPr>
          <w:rFonts w:ascii="Cambria" w:hAnsi="Cambria" w:cs="Arial"/>
          <w:color w:val="auto"/>
          <w:sz w:val="24"/>
          <w:szCs w:val="24"/>
          <w:lang w:bidi="en-US"/>
        </w:rPr>
        <w:t xml:space="preserve"> at PDC and then they would come through the WAN to access the servers at the child location as there is no internet connectivity at the child locations</w:t>
      </w:r>
      <w:r>
        <w:rPr>
          <w:rFonts w:ascii="Cambria" w:hAnsi="Cambria" w:cs="Arial"/>
          <w:color w:val="auto"/>
          <w:sz w:val="24"/>
          <w:szCs w:val="24"/>
          <w:lang w:bidi="en-US"/>
        </w:rPr>
        <w:t>.</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Solution is being proposed so that the users from a certain vendor is able to access the resources belonging to that vendor only and not any other vendor resources within the same subnet once connected through the VPN.</w:t>
      </w:r>
    </w:p>
    <w:p w:rsidR="00AE78C6" w:rsidRDefault="00AE78C6" w:rsidP="00041D8A">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 NOT FACTORED components are the components which we assume are available at the sites and if not, we can readily make those a part of the proposal, so please confirm the same.</w:t>
      </w:r>
    </w:p>
    <w:p w:rsidR="00AE78C6" w:rsidRPr="00A91F8E" w:rsidRDefault="00AE78C6"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propo</w:t>
      </w:r>
      <w:r>
        <w:rPr>
          <w:rFonts w:ascii="Cambria" w:eastAsia="Times New Roman" w:hAnsi="Cambria" w:cs="Arial"/>
          <w:sz w:val="24"/>
          <w:szCs w:val="24"/>
          <w:lang w:bidi="en-US"/>
        </w:rPr>
        <w:t>sed network architecture in PDC</w:t>
      </w:r>
      <w:r w:rsidRPr="00A91F8E">
        <w:rPr>
          <w:rFonts w:ascii="Cambria" w:eastAsia="Times New Roman" w:hAnsi="Cambria" w:cs="Arial"/>
          <w:sz w:val="24"/>
          <w:szCs w:val="24"/>
          <w:lang w:bidi="en-US"/>
        </w:rPr>
        <w:t xml:space="preserve"> can provide high scalability in long term. Main Design principles used are listed below, (but are not limited to):</w:t>
      </w:r>
    </w:p>
    <w:p w:rsidR="00AE78C6" w:rsidRPr="00A91F8E" w:rsidRDefault="00AE78C6"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Fault resilience</w:t>
      </w:r>
    </w:p>
    <w:p w:rsidR="00AE78C6" w:rsidRPr="00A91F8E" w:rsidRDefault="00AE78C6"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Interoperability of technology and product</w:t>
      </w:r>
    </w:p>
    <w:p w:rsidR="00AE78C6" w:rsidRDefault="00AE78C6" w:rsidP="00041D8A">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Scalability</w:t>
      </w:r>
    </w:p>
    <w:p w:rsidR="00AE78C6" w:rsidRPr="00A91F8E" w:rsidRDefault="00AE78C6" w:rsidP="00041D8A">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Security</w:t>
      </w:r>
    </w:p>
    <w:p w:rsidR="00AE78C6" w:rsidRPr="00624E7F" w:rsidRDefault="00AE78C6" w:rsidP="00AE78C6">
      <w:pPr>
        <w:pStyle w:val="BodyText"/>
        <w:rPr>
          <w:lang w:bidi="en-US"/>
        </w:rPr>
      </w:pPr>
    </w:p>
    <w:p w:rsidR="00AE78C6" w:rsidRDefault="00AE78C6" w:rsidP="00041D8A">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components</w:t>
      </w:r>
      <w:r>
        <w:rPr>
          <w:rFonts w:ascii="Cambria" w:eastAsia="Times New Roman" w:hAnsi="Cambria" w:cs="Arial"/>
          <w:sz w:val="24"/>
          <w:szCs w:val="24"/>
          <w:lang w:bidi="en-US"/>
        </w:rPr>
        <w:t xml:space="preserve"> of the prop</w:t>
      </w:r>
      <w:r w:rsidR="004C0876">
        <w:rPr>
          <w:rFonts w:ascii="Cambria" w:eastAsia="Times New Roman" w:hAnsi="Cambria" w:cs="Arial"/>
          <w:sz w:val="24"/>
          <w:szCs w:val="24"/>
          <w:lang w:bidi="en-US"/>
        </w:rPr>
        <w:t xml:space="preserve">osed network in Child </w:t>
      </w:r>
      <w:r>
        <w:rPr>
          <w:rFonts w:ascii="Cambria" w:eastAsia="Times New Roman" w:hAnsi="Cambria" w:cs="Arial"/>
          <w:sz w:val="24"/>
          <w:szCs w:val="24"/>
          <w:lang w:bidi="en-US"/>
        </w:rPr>
        <w:t>DC</w:t>
      </w:r>
      <w:r w:rsidRPr="00A91F8E">
        <w:rPr>
          <w:rFonts w:ascii="Cambria" w:eastAsia="Times New Roman" w:hAnsi="Cambria" w:cs="Arial"/>
          <w:sz w:val="24"/>
          <w:szCs w:val="24"/>
          <w:lang w:bidi="en-US"/>
        </w:rPr>
        <w:t xml:space="preserve"> are</w:t>
      </w:r>
      <w:r>
        <w:rPr>
          <w:rFonts w:ascii="Cambria" w:eastAsia="Times New Roman" w:hAnsi="Cambria" w:cs="Arial"/>
          <w:sz w:val="24"/>
          <w:szCs w:val="24"/>
          <w:lang w:bidi="en-US"/>
        </w:rPr>
        <w:t>:</w:t>
      </w:r>
    </w:p>
    <w:p w:rsidR="00AE78C6" w:rsidRDefault="00AE78C6"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 xml:space="preserve">Set of Firewalls </w:t>
      </w:r>
      <w:r w:rsidR="00765CC7">
        <w:rPr>
          <w:rFonts w:ascii="Cambria" w:eastAsia="Times New Roman" w:hAnsi="Cambria" w:cs="Arial"/>
          <w:sz w:val="24"/>
          <w:szCs w:val="24"/>
          <w:lang w:bidi="en-US"/>
        </w:rPr>
        <w:t>with IPSEC VPN and  IPS capabilities</w:t>
      </w:r>
      <w:r>
        <w:rPr>
          <w:rFonts w:ascii="Cambria" w:eastAsia="Times New Roman" w:hAnsi="Cambria" w:cs="Arial"/>
          <w:sz w:val="24"/>
          <w:szCs w:val="24"/>
          <w:lang w:bidi="en-US"/>
        </w:rPr>
        <w:t xml:space="preserve">– Internal </w:t>
      </w:r>
    </w:p>
    <w:p w:rsidR="00AE78C6" w:rsidRDefault="00AE78C6"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PDC VAS SERVER FARM ZONE</w:t>
      </w:r>
      <w:r>
        <w:rPr>
          <w:rFonts w:ascii="Cambria" w:eastAsia="Times New Roman" w:hAnsi="Cambria" w:cs="Arial"/>
          <w:sz w:val="24"/>
          <w:szCs w:val="24"/>
          <w:lang w:bidi="en-US"/>
        </w:rPr>
        <w:t xml:space="preserve"> switches </w:t>
      </w:r>
    </w:p>
    <w:p w:rsidR="00AE78C6" w:rsidRPr="00A91F8E" w:rsidRDefault="00AE78C6" w:rsidP="00041D8A">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VAS DMZ ZONE switches</w:t>
      </w:r>
    </w:p>
    <w:p w:rsidR="00AE78C6" w:rsidRDefault="00F9148C" w:rsidP="00041D8A">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 xml:space="preserve">AV and HIPS </w:t>
      </w:r>
      <w:r w:rsidR="00A03FA9">
        <w:rPr>
          <w:rFonts w:ascii="Cambria" w:eastAsia="Times New Roman" w:hAnsi="Cambria" w:cs="Arial"/>
          <w:sz w:val="24"/>
          <w:szCs w:val="24"/>
          <w:lang w:bidi="en-US"/>
        </w:rPr>
        <w:t>agents</w:t>
      </w:r>
    </w:p>
    <w:p w:rsidR="00182539" w:rsidRDefault="00182539" w:rsidP="00182539">
      <w:pPr>
        <w:pStyle w:val="Heading4"/>
        <w:rPr>
          <w:rFonts w:ascii="Cambria" w:eastAsia="Times New Roman" w:hAnsi="Cambria" w:cs="Times New Roman"/>
          <w:color w:val="365F91"/>
        </w:rPr>
      </w:pPr>
      <w:bookmarkStart w:id="47" w:name="_Toc312416807"/>
      <w:r>
        <w:rPr>
          <w:rFonts w:ascii="Cambria" w:eastAsia="Times New Roman" w:hAnsi="Cambria" w:cs="Times New Roman"/>
          <w:color w:val="365F91"/>
        </w:rPr>
        <w:lastRenderedPageBreak/>
        <w:t xml:space="preserve">Child Site </w:t>
      </w:r>
      <w:proofErr w:type="gramStart"/>
      <w:r>
        <w:rPr>
          <w:rFonts w:ascii="Cambria" w:eastAsia="Times New Roman" w:hAnsi="Cambria" w:cs="Times New Roman"/>
          <w:color w:val="365F91"/>
        </w:rPr>
        <w:t>With</w:t>
      </w:r>
      <w:proofErr w:type="gramEnd"/>
      <w:r>
        <w:rPr>
          <w:rFonts w:ascii="Cambria" w:eastAsia="Times New Roman" w:hAnsi="Cambria" w:cs="Times New Roman"/>
          <w:color w:val="365F91"/>
        </w:rPr>
        <w:t xml:space="preserve"> Internet –</w:t>
      </w:r>
      <w:r w:rsidRPr="00871157">
        <w:rPr>
          <w:rFonts w:ascii="Cambria" w:eastAsia="Times New Roman" w:hAnsi="Cambria" w:cs="Times New Roman"/>
          <w:color w:val="365F91"/>
        </w:rPr>
        <w:t xml:space="preserve"> </w:t>
      </w:r>
      <w:r>
        <w:rPr>
          <w:rFonts w:ascii="Cambria" w:eastAsia="Times New Roman" w:hAnsi="Cambria" w:cs="Times New Roman"/>
          <w:color w:val="365F91"/>
        </w:rPr>
        <w:t>Proposed Architecture</w:t>
      </w:r>
      <w:bookmarkEnd w:id="47"/>
    </w:p>
    <w:p w:rsidR="00182539" w:rsidRDefault="00182539" w:rsidP="00182539"/>
    <w:p w:rsidR="00182539" w:rsidRDefault="00EE02D4" w:rsidP="00182539">
      <w:r>
        <w:object w:dxaOrig="15914" w:dyaOrig="13531">
          <v:shape id="_x0000_i1029" type="#_x0000_t75" style="width:501pt;height:426pt" o:ole="">
            <v:imagedata r:id="rId20" o:title=""/>
          </v:shape>
          <o:OLEObject Type="Embed" ProgID="Visio.Drawing.11" ShapeID="_x0000_i1029" DrawAspect="Content" ObjectID="_1386158661" r:id="rId21"/>
        </w:object>
      </w:r>
    </w:p>
    <w:p w:rsidR="00182539" w:rsidRDefault="00182539" w:rsidP="00182539"/>
    <w:p w:rsidR="00182539" w:rsidRPr="00A91F8E" w:rsidRDefault="00182539" w:rsidP="00182539">
      <w:pPr>
        <w:pStyle w:val="BodyText"/>
        <w:rPr>
          <w:rFonts w:ascii="Cambria" w:hAnsi="Cambria" w:cs="Arial"/>
          <w:color w:val="auto"/>
          <w:sz w:val="24"/>
          <w:szCs w:val="24"/>
          <w:lang w:bidi="en-US"/>
        </w:rPr>
      </w:pPr>
      <w:r w:rsidRPr="00A91F8E">
        <w:rPr>
          <w:rFonts w:ascii="Cambria" w:hAnsi="Cambria" w:cs="Arial"/>
          <w:color w:val="auto"/>
          <w:sz w:val="24"/>
          <w:szCs w:val="24"/>
          <w:lang w:bidi="en-US"/>
        </w:rPr>
        <w:t>Explanation:</w:t>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These are child locations with both internet and WAN connectivity.</w:t>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VAS Production and Backup servers are proposed in PDC VAS SERVER FARM ZONE as shown above.</w:t>
      </w:r>
    </w:p>
    <w:p w:rsidR="002A4A73" w:rsidRPr="002A4A73" w:rsidRDefault="002A4A73" w:rsidP="002A4A73">
      <w:pPr>
        <w:pStyle w:val="BodyText"/>
        <w:numPr>
          <w:ilvl w:val="0"/>
          <w:numId w:val="7"/>
        </w:numPr>
        <w:rPr>
          <w:rFonts w:ascii="Cambria" w:hAnsi="Cambria" w:cs="Arial"/>
          <w:color w:val="auto"/>
          <w:sz w:val="24"/>
          <w:szCs w:val="24"/>
          <w:lang w:bidi="en-US"/>
        </w:rPr>
      </w:pPr>
      <w:r w:rsidRPr="002A4A73">
        <w:rPr>
          <w:rFonts w:ascii="Cambria" w:hAnsi="Cambria" w:cs="Arial"/>
          <w:color w:val="auto"/>
          <w:sz w:val="24"/>
          <w:szCs w:val="24"/>
          <w:lang w:bidi="en-US"/>
        </w:rPr>
        <w:t>VAS DMZ ZONE would contain the web servers and non production servers including Proxy server as we haven’t proposed a MANAGEMENT ZONE AT THE child site. Child site would depend on PDC for the following components:</w:t>
      </w:r>
    </w:p>
    <w:p w:rsidR="002A4A73" w:rsidRDefault="002A4A73" w:rsidP="002A4A73">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lastRenderedPageBreak/>
        <w:t>AAA and 2F authentication solution</w:t>
      </w:r>
    </w:p>
    <w:p w:rsidR="002A4A73" w:rsidRDefault="002A4A73" w:rsidP="002A4A73">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LDAP cum NTP</w:t>
      </w:r>
    </w:p>
    <w:p w:rsidR="002A4A73" w:rsidRPr="002A4A73" w:rsidRDefault="002A4A73" w:rsidP="002A4A73">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VA Scanner</w:t>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Child location doesn’t need a management zone; it would rely upon the PDC for the same.</w:t>
      </w:r>
      <w:r>
        <w:rPr>
          <w:rFonts w:ascii="Cambria" w:hAnsi="Cambria" w:cs="Arial"/>
          <w:color w:val="auto"/>
          <w:sz w:val="24"/>
          <w:szCs w:val="24"/>
          <w:lang w:bidi="en-US"/>
        </w:rPr>
        <w:tab/>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 xml:space="preserve">The remote users are to connect through the IPSEC </w:t>
      </w:r>
      <w:r w:rsidR="00A03FA9">
        <w:rPr>
          <w:rFonts w:ascii="Cambria" w:hAnsi="Cambria" w:cs="Arial"/>
          <w:color w:val="auto"/>
          <w:sz w:val="24"/>
          <w:szCs w:val="24"/>
          <w:lang w:bidi="en-US"/>
        </w:rPr>
        <w:t xml:space="preserve">VPN terminating at the internet </w:t>
      </w:r>
      <w:r>
        <w:rPr>
          <w:rFonts w:ascii="Cambria" w:hAnsi="Cambria" w:cs="Arial"/>
          <w:color w:val="auto"/>
          <w:sz w:val="24"/>
          <w:szCs w:val="24"/>
          <w:lang w:bidi="en-US"/>
        </w:rPr>
        <w:t>firewall in the VAS infrastructure.</w:t>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Solution is being proposed so that the users from a certain vendor is able to access the resources belonging to that vendor only and not any other vendor resources within the same subnet once connected through the VPN.</w:t>
      </w:r>
    </w:p>
    <w:p w:rsidR="00182539" w:rsidRDefault="00182539" w:rsidP="00182539">
      <w:pPr>
        <w:pStyle w:val="BodyText"/>
        <w:numPr>
          <w:ilvl w:val="0"/>
          <w:numId w:val="7"/>
        </w:numPr>
        <w:rPr>
          <w:rFonts w:ascii="Cambria" w:hAnsi="Cambria" w:cs="Arial"/>
          <w:color w:val="auto"/>
          <w:sz w:val="24"/>
          <w:szCs w:val="24"/>
          <w:lang w:bidi="en-US"/>
        </w:rPr>
      </w:pPr>
      <w:r>
        <w:rPr>
          <w:rFonts w:ascii="Cambria" w:hAnsi="Cambria" w:cs="Arial"/>
          <w:color w:val="auto"/>
          <w:sz w:val="24"/>
          <w:szCs w:val="24"/>
          <w:lang w:bidi="en-US"/>
        </w:rPr>
        <w:t>The NOT FACTORED components are the components which we assume are available at the sites and if not, we can readily make those a part of the proposal, so please confirm the same.</w:t>
      </w:r>
    </w:p>
    <w:p w:rsidR="00182539" w:rsidRPr="00A91F8E" w:rsidRDefault="00182539" w:rsidP="00182539">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propo</w:t>
      </w:r>
      <w:r>
        <w:rPr>
          <w:rFonts w:ascii="Cambria" w:eastAsia="Times New Roman" w:hAnsi="Cambria" w:cs="Arial"/>
          <w:sz w:val="24"/>
          <w:szCs w:val="24"/>
          <w:lang w:bidi="en-US"/>
        </w:rPr>
        <w:t>sed network architecture</w:t>
      </w:r>
      <w:r w:rsidRPr="00A91F8E">
        <w:rPr>
          <w:rFonts w:ascii="Cambria" w:eastAsia="Times New Roman" w:hAnsi="Cambria" w:cs="Arial"/>
          <w:sz w:val="24"/>
          <w:szCs w:val="24"/>
          <w:lang w:bidi="en-US"/>
        </w:rPr>
        <w:t xml:space="preserve"> can provide high scalability in long term. Main Design principles used are listed below, (but are not limited to):</w:t>
      </w:r>
    </w:p>
    <w:p w:rsidR="00182539" w:rsidRPr="00A91F8E" w:rsidRDefault="00182539" w:rsidP="00182539">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Fault resilience</w:t>
      </w:r>
    </w:p>
    <w:p w:rsidR="00182539" w:rsidRPr="00A91F8E" w:rsidRDefault="00182539" w:rsidP="00182539">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Interoperability of technology and product</w:t>
      </w:r>
    </w:p>
    <w:p w:rsidR="00182539" w:rsidRDefault="00182539" w:rsidP="00182539">
      <w:pPr>
        <w:pStyle w:val="BodyText"/>
        <w:numPr>
          <w:ilvl w:val="1"/>
          <w:numId w:val="7"/>
        </w:numPr>
        <w:rPr>
          <w:rFonts w:ascii="Cambria" w:hAnsi="Cambria" w:cs="Arial"/>
          <w:color w:val="auto"/>
          <w:sz w:val="24"/>
          <w:szCs w:val="24"/>
          <w:lang w:bidi="en-US"/>
        </w:rPr>
      </w:pPr>
      <w:r w:rsidRPr="00A91F8E">
        <w:rPr>
          <w:rFonts w:ascii="Cambria" w:hAnsi="Cambria" w:cs="Arial"/>
          <w:color w:val="auto"/>
          <w:sz w:val="24"/>
          <w:szCs w:val="24"/>
          <w:lang w:bidi="en-US"/>
        </w:rPr>
        <w:t>Scalability</w:t>
      </w:r>
    </w:p>
    <w:p w:rsidR="00182539" w:rsidRPr="00A91F8E" w:rsidRDefault="00182539" w:rsidP="00182539">
      <w:pPr>
        <w:pStyle w:val="BodyText"/>
        <w:numPr>
          <w:ilvl w:val="1"/>
          <w:numId w:val="7"/>
        </w:numPr>
        <w:rPr>
          <w:rFonts w:ascii="Cambria" w:hAnsi="Cambria" w:cs="Arial"/>
          <w:color w:val="auto"/>
          <w:sz w:val="24"/>
          <w:szCs w:val="24"/>
          <w:lang w:bidi="en-US"/>
        </w:rPr>
      </w:pPr>
      <w:r>
        <w:rPr>
          <w:rFonts w:ascii="Cambria" w:hAnsi="Cambria" w:cs="Arial"/>
          <w:color w:val="auto"/>
          <w:sz w:val="24"/>
          <w:szCs w:val="24"/>
          <w:lang w:bidi="en-US"/>
        </w:rPr>
        <w:t>Security</w:t>
      </w:r>
    </w:p>
    <w:p w:rsidR="00182539" w:rsidRPr="00624E7F" w:rsidRDefault="00182539" w:rsidP="00182539">
      <w:pPr>
        <w:pStyle w:val="BodyText"/>
        <w:rPr>
          <w:lang w:bidi="en-US"/>
        </w:rPr>
      </w:pPr>
    </w:p>
    <w:p w:rsidR="00182539" w:rsidRDefault="00182539" w:rsidP="00182539">
      <w:pPr>
        <w:pStyle w:val="BodyText0"/>
        <w:numPr>
          <w:ilvl w:val="0"/>
          <w:numId w:val="7"/>
        </w:numPr>
        <w:jc w:val="both"/>
        <w:rPr>
          <w:rFonts w:ascii="Cambria" w:eastAsia="Times New Roman" w:hAnsi="Cambria" w:cs="Arial"/>
          <w:sz w:val="24"/>
          <w:szCs w:val="24"/>
          <w:lang w:bidi="en-US"/>
        </w:rPr>
      </w:pPr>
      <w:r w:rsidRPr="00A91F8E">
        <w:rPr>
          <w:rFonts w:ascii="Cambria" w:eastAsia="Times New Roman" w:hAnsi="Cambria" w:cs="Arial"/>
          <w:sz w:val="24"/>
          <w:szCs w:val="24"/>
          <w:lang w:bidi="en-US"/>
        </w:rPr>
        <w:t>The components</w:t>
      </w:r>
      <w:r>
        <w:rPr>
          <w:rFonts w:ascii="Cambria" w:eastAsia="Times New Roman" w:hAnsi="Cambria" w:cs="Arial"/>
          <w:sz w:val="24"/>
          <w:szCs w:val="24"/>
          <w:lang w:bidi="en-US"/>
        </w:rPr>
        <w:t xml:space="preserve"> of the proposed network </w:t>
      </w:r>
      <w:r w:rsidRPr="00A91F8E">
        <w:rPr>
          <w:rFonts w:ascii="Cambria" w:eastAsia="Times New Roman" w:hAnsi="Cambria" w:cs="Arial"/>
          <w:sz w:val="24"/>
          <w:szCs w:val="24"/>
          <w:lang w:bidi="en-US"/>
        </w:rPr>
        <w:t>are</w:t>
      </w:r>
      <w:r>
        <w:rPr>
          <w:rFonts w:ascii="Cambria" w:eastAsia="Times New Roman" w:hAnsi="Cambria" w:cs="Arial"/>
          <w:sz w:val="24"/>
          <w:szCs w:val="24"/>
          <w:lang w:bidi="en-US"/>
        </w:rPr>
        <w:t>:</w:t>
      </w:r>
    </w:p>
    <w:p w:rsidR="00182539" w:rsidRDefault="00182539" w:rsidP="00182539">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Set of Firewalls with IPSEC VP</w:t>
      </w:r>
      <w:r w:rsidR="00F94065">
        <w:rPr>
          <w:rFonts w:ascii="Cambria" w:eastAsia="Times New Roman" w:hAnsi="Cambria" w:cs="Arial"/>
          <w:sz w:val="24"/>
          <w:szCs w:val="24"/>
          <w:lang w:bidi="en-US"/>
        </w:rPr>
        <w:t>N, IPS and gateway AV capabilities– Internet</w:t>
      </w:r>
      <w:r>
        <w:rPr>
          <w:rFonts w:ascii="Cambria" w:eastAsia="Times New Roman" w:hAnsi="Cambria" w:cs="Arial"/>
          <w:sz w:val="24"/>
          <w:szCs w:val="24"/>
          <w:lang w:bidi="en-US"/>
        </w:rPr>
        <w:t xml:space="preserve"> </w:t>
      </w:r>
    </w:p>
    <w:p w:rsidR="00F94065" w:rsidRPr="00F94065" w:rsidRDefault="00F94065" w:rsidP="00F94065">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Set of Firewalls wit</w:t>
      </w:r>
      <w:r w:rsidR="002F7ABE">
        <w:rPr>
          <w:rFonts w:ascii="Cambria" w:eastAsia="Times New Roman" w:hAnsi="Cambria" w:cs="Arial"/>
          <w:sz w:val="24"/>
          <w:szCs w:val="24"/>
          <w:lang w:bidi="en-US"/>
        </w:rPr>
        <w:t>h IPSEC VPN</w:t>
      </w:r>
      <w:r>
        <w:rPr>
          <w:rFonts w:ascii="Cambria" w:eastAsia="Times New Roman" w:hAnsi="Cambria" w:cs="Arial"/>
          <w:sz w:val="24"/>
          <w:szCs w:val="24"/>
          <w:lang w:bidi="en-US"/>
        </w:rPr>
        <w:t xml:space="preserve">– Internal </w:t>
      </w:r>
    </w:p>
    <w:p w:rsidR="00182539" w:rsidRDefault="00182539" w:rsidP="00182539">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PDC VAS SERVER FARM ZONE</w:t>
      </w:r>
      <w:r>
        <w:rPr>
          <w:rFonts w:ascii="Cambria" w:eastAsia="Times New Roman" w:hAnsi="Cambria" w:cs="Arial"/>
          <w:sz w:val="24"/>
          <w:szCs w:val="24"/>
          <w:lang w:bidi="en-US"/>
        </w:rPr>
        <w:t xml:space="preserve"> switches </w:t>
      </w:r>
    </w:p>
    <w:p w:rsidR="00182539" w:rsidRPr="00EE02D4" w:rsidRDefault="00182539" w:rsidP="00182539">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VAS DMZ ZONE switches</w:t>
      </w:r>
    </w:p>
    <w:p w:rsidR="00EE02D4" w:rsidRPr="00A91F8E" w:rsidRDefault="00EE02D4" w:rsidP="00182539">
      <w:pPr>
        <w:pStyle w:val="BodyText0"/>
        <w:numPr>
          <w:ilvl w:val="1"/>
          <w:numId w:val="7"/>
        </w:numPr>
        <w:jc w:val="both"/>
        <w:rPr>
          <w:rFonts w:ascii="Cambria" w:eastAsia="Times New Roman" w:hAnsi="Cambria" w:cs="Arial"/>
          <w:sz w:val="24"/>
          <w:szCs w:val="24"/>
          <w:lang w:bidi="en-US"/>
        </w:rPr>
      </w:pPr>
      <w:r>
        <w:rPr>
          <w:rFonts w:ascii="Cambria" w:hAnsi="Cambria" w:cs="Arial"/>
          <w:sz w:val="24"/>
          <w:szCs w:val="24"/>
          <w:lang w:bidi="en-US"/>
        </w:rPr>
        <w:t>Core switches</w:t>
      </w:r>
    </w:p>
    <w:p w:rsidR="00182539" w:rsidRPr="00765CC7" w:rsidRDefault="00182539" w:rsidP="00182539">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An existing component to also serve as NTP master for the PDC and child location for that country, such as core switches or AD.</w:t>
      </w:r>
    </w:p>
    <w:p w:rsidR="00182539" w:rsidRDefault="00182539" w:rsidP="00182539">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AV and HIPS</w:t>
      </w:r>
      <w:r w:rsidR="00F94065">
        <w:rPr>
          <w:rFonts w:ascii="Cambria" w:eastAsia="Times New Roman" w:hAnsi="Cambria" w:cs="Arial"/>
          <w:sz w:val="24"/>
          <w:szCs w:val="24"/>
          <w:lang w:bidi="en-US"/>
        </w:rPr>
        <w:t xml:space="preserve"> agents</w:t>
      </w:r>
    </w:p>
    <w:p w:rsidR="00182539" w:rsidRPr="002A4A73" w:rsidRDefault="00182539" w:rsidP="0025609B">
      <w:pPr>
        <w:pStyle w:val="BodyText0"/>
        <w:numPr>
          <w:ilvl w:val="1"/>
          <w:numId w:val="7"/>
        </w:numPr>
        <w:jc w:val="both"/>
        <w:rPr>
          <w:rFonts w:ascii="Cambria" w:eastAsia="Times New Roman" w:hAnsi="Cambria" w:cs="Arial"/>
          <w:sz w:val="24"/>
          <w:szCs w:val="24"/>
          <w:lang w:bidi="en-US"/>
        </w:rPr>
      </w:pPr>
      <w:r>
        <w:rPr>
          <w:rFonts w:ascii="Cambria" w:eastAsia="Times New Roman" w:hAnsi="Cambria" w:cs="Arial"/>
          <w:sz w:val="24"/>
          <w:szCs w:val="24"/>
          <w:lang w:bidi="en-US"/>
        </w:rPr>
        <w:t>Proxy</w:t>
      </w:r>
    </w:p>
    <w:sectPr w:rsidR="00182539" w:rsidRPr="002A4A73" w:rsidSect="00BF6D64">
      <w:head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D04" w:rsidRDefault="00C71D04" w:rsidP="00D06290">
      <w:pPr>
        <w:spacing w:after="0" w:line="240" w:lineRule="auto"/>
      </w:pPr>
      <w:r>
        <w:separator/>
      </w:r>
    </w:p>
  </w:endnote>
  <w:endnote w:type="continuationSeparator" w:id="0">
    <w:p w:rsidR="00C71D04" w:rsidRDefault="00C71D04" w:rsidP="00D06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D04" w:rsidRDefault="00C71D04" w:rsidP="00D06290">
      <w:pPr>
        <w:spacing w:after="0" w:line="240" w:lineRule="auto"/>
      </w:pPr>
      <w:r>
        <w:separator/>
      </w:r>
    </w:p>
  </w:footnote>
  <w:footnote w:type="continuationSeparator" w:id="0">
    <w:p w:rsidR="00C71D04" w:rsidRDefault="00C71D04" w:rsidP="00D062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0F" w:rsidRDefault="0015720F">
    <w:pPr>
      <w:pStyle w:val="Header"/>
    </w:pPr>
    <w:r>
      <w:rPr>
        <w:noProof/>
        <w:lang w:bidi="ar-SA"/>
      </w:rPr>
      <w:drawing>
        <wp:anchor distT="0" distB="0" distL="114300" distR="114300" simplePos="0" relativeHeight="251658240" behindDoc="0" locked="0" layoutInCell="1" allowOverlap="1">
          <wp:simplePos x="0" y="0"/>
          <wp:positionH relativeFrom="column">
            <wp:posOffset>5798058</wp:posOffset>
          </wp:positionH>
          <wp:positionV relativeFrom="paragraph">
            <wp:posOffset>-435254</wp:posOffset>
          </wp:positionV>
          <wp:extent cx="1027024" cy="753465"/>
          <wp:effectExtent l="19050" t="0" r="1676"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7024" cy="75346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
      </v:shape>
    </w:pict>
  </w:numPicBullet>
  <w:abstractNum w:abstractNumId="0">
    <w:nsid w:val="00601A8B"/>
    <w:multiLevelType w:val="hybridMultilevel"/>
    <w:tmpl w:val="CE701678"/>
    <w:lvl w:ilvl="0" w:tplc="5DE6A3F0">
      <w:start w:val="1"/>
      <w:numFmt w:val="bullet"/>
      <w:pStyle w:val="SymcPara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840BAD"/>
    <w:multiLevelType w:val="hybridMultilevel"/>
    <w:tmpl w:val="53EAC500"/>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59F4627"/>
    <w:multiLevelType w:val="hybridMultilevel"/>
    <w:tmpl w:val="FD9CD56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BC0FC5"/>
    <w:multiLevelType w:val="multilevel"/>
    <w:tmpl w:val="9FF6184C"/>
    <w:lvl w:ilvl="0">
      <w:start w:val="1"/>
      <w:numFmt w:val="decimal"/>
      <w:pStyle w:val="NumberedHeadingStyleA1"/>
      <w:lvlText w:val="%1"/>
      <w:lvlJc w:val="left"/>
      <w:pPr>
        <w:tabs>
          <w:tab w:val="num" w:pos="360"/>
        </w:tabs>
        <w:ind w:left="360" w:hanging="360"/>
      </w:pPr>
    </w:lvl>
    <w:lvl w:ilvl="1">
      <w:start w:val="1"/>
      <w:numFmt w:val="decimal"/>
      <w:pStyle w:val="NumberedHeadingStyleA2"/>
      <w:lvlText w:val="%1.%2"/>
      <w:lvlJc w:val="left"/>
      <w:pPr>
        <w:tabs>
          <w:tab w:val="num" w:pos="2970"/>
        </w:tabs>
        <w:ind w:left="2970" w:hanging="720"/>
      </w:pPr>
    </w:lvl>
    <w:lvl w:ilvl="2">
      <w:start w:val="1"/>
      <w:numFmt w:val="decimal"/>
      <w:pStyle w:val="NumberedHeadingStyleA3"/>
      <w:lvlText w:val="%1.%2.%3"/>
      <w:lvlJc w:val="left"/>
      <w:pPr>
        <w:tabs>
          <w:tab w:val="num" w:pos="720"/>
        </w:tabs>
        <w:ind w:left="720" w:hanging="720"/>
      </w:pPr>
    </w:lvl>
    <w:lvl w:ilvl="3">
      <w:start w:val="1"/>
      <w:numFmt w:val="decimal"/>
      <w:pStyle w:val="NumberedHeadingStyleA4"/>
      <w:lvlText w:val="%1.%2.%3.%4"/>
      <w:lvlJc w:val="left"/>
      <w:pPr>
        <w:tabs>
          <w:tab w:val="num" w:pos="1080"/>
        </w:tabs>
        <w:ind w:left="1080" w:hanging="1080"/>
      </w:pPr>
    </w:lvl>
    <w:lvl w:ilvl="4">
      <w:start w:val="1"/>
      <w:numFmt w:val="decimal"/>
      <w:pStyle w:val="NumberedHeadingStyleA5"/>
      <w:lvlText w:val="%1.%2.%3.%4.%5"/>
      <w:lvlJc w:val="left"/>
      <w:pPr>
        <w:tabs>
          <w:tab w:val="num" w:pos="1080"/>
        </w:tabs>
        <w:ind w:left="1080" w:hanging="1080"/>
      </w:pPr>
    </w:lvl>
    <w:lvl w:ilvl="5">
      <w:start w:val="1"/>
      <w:numFmt w:val="decimal"/>
      <w:pStyle w:val="NumberedHeadingStyleA6"/>
      <w:lvlText w:val="%1.%2.%3.%4.%5.%6"/>
      <w:lvlJc w:val="left"/>
      <w:pPr>
        <w:tabs>
          <w:tab w:val="num" w:pos="1440"/>
        </w:tabs>
        <w:ind w:left="1440" w:hanging="1440"/>
      </w:pPr>
    </w:lvl>
    <w:lvl w:ilvl="6">
      <w:start w:val="1"/>
      <w:numFmt w:val="decimal"/>
      <w:pStyle w:val="NumberedHeadingStyleA7"/>
      <w:lvlText w:val="%1.%2.%3.%4.%5.%6.%7"/>
      <w:lvlJc w:val="left"/>
      <w:pPr>
        <w:tabs>
          <w:tab w:val="num" w:pos="1440"/>
        </w:tabs>
        <w:ind w:left="1440" w:hanging="1440"/>
      </w:pPr>
    </w:lvl>
    <w:lvl w:ilvl="7">
      <w:start w:val="1"/>
      <w:numFmt w:val="decimal"/>
      <w:pStyle w:val="NumberedHeadingStyleA8"/>
      <w:lvlText w:val="%1.%2.%3.%4.%5.%6.%7.%8"/>
      <w:lvlJc w:val="left"/>
      <w:pPr>
        <w:tabs>
          <w:tab w:val="num" w:pos="1800"/>
        </w:tabs>
        <w:ind w:left="1800" w:hanging="1800"/>
      </w:pPr>
    </w:lvl>
    <w:lvl w:ilvl="8">
      <w:start w:val="1"/>
      <w:numFmt w:val="decimal"/>
      <w:pStyle w:val="NumberedHeadingStyleA9"/>
      <w:lvlText w:val="%1.%2.%3.%4.%5.%6.%7.%8.%9"/>
      <w:lvlJc w:val="left"/>
      <w:pPr>
        <w:tabs>
          <w:tab w:val="num" w:pos="1800"/>
        </w:tabs>
        <w:ind w:left="1800" w:hanging="1800"/>
      </w:pPr>
    </w:lvl>
  </w:abstractNum>
  <w:abstractNum w:abstractNumId="4">
    <w:nsid w:val="0DE253CD"/>
    <w:multiLevelType w:val="hybridMultilevel"/>
    <w:tmpl w:val="35349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61EC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4071223"/>
    <w:multiLevelType w:val="hybridMultilevel"/>
    <w:tmpl w:val="DC568B8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670F0"/>
    <w:multiLevelType w:val="hybridMultilevel"/>
    <w:tmpl w:val="D3CE10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B478A"/>
    <w:multiLevelType w:val="hybridMultilevel"/>
    <w:tmpl w:val="8EBAFD1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8A2106D"/>
    <w:multiLevelType w:val="hybridMultilevel"/>
    <w:tmpl w:val="CE007550"/>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AE5064"/>
    <w:multiLevelType w:val="hybridMultilevel"/>
    <w:tmpl w:val="96E2C69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6724D4"/>
    <w:multiLevelType w:val="hybridMultilevel"/>
    <w:tmpl w:val="26AE5B6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F7A95"/>
    <w:multiLevelType w:val="hybridMultilevel"/>
    <w:tmpl w:val="D3981B1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D73B23"/>
    <w:multiLevelType w:val="hybridMultilevel"/>
    <w:tmpl w:val="F2E28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451B9C"/>
    <w:multiLevelType w:val="hybridMultilevel"/>
    <w:tmpl w:val="2CFC3748"/>
    <w:lvl w:ilvl="0" w:tplc="04090003">
      <w:start w:val="1"/>
      <w:numFmt w:val="bullet"/>
      <w:pStyle w:val="Bullet1Double"/>
      <w:lvlText w:val=""/>
      <w:lvlJc w:val="left"/>
      <w:pPr>
        <w:tabs>
          <w:tab w:val="num" w:pos="0"/>
        </w:tabs>
        <w:ind w:left="0" w:firstLine="0"/>
      </w:pPr>
      <w:rPr>
        <w:rFonts w:ascii="Symbol" w:hAnsi="Symbol" w:hint="default"/>
        <w:color w:val="093678"/>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5B44F0"/>
    <w:multiLevelType w:val="hybridMultilevel"/>
    <w:tmpl w:val="DB96AE0A"/>
    <w:lvl w:ilvl="0" w:tplc="67F0BA72">
      <w:start w:val="1"/>
      <w:numFmt w:val="bullet"/>
      <w:lvlText w:val="o"/>
      <w:lvlJc w:val="left"/>
      <w:pPr>
        <w:ind w:left="720" w:hanging="360"/>
      </w:pPr>
      <w:rPr>
        <w:rFonts w:ascii="Courier New" w:hAnsi="Courier New" w:cs="Courier New" w:hint="default"/>
      </w:rPr>
    </w:lvl>
    <w:lvl w:ilvl="1" w:tplc="6166F35A">
      <w:start w:val="1"/>
      <w:numFmt w:val="bullet"/>
      <w:lvlText w:val="o"/>
      <w:lvlJc w:val="left"/>
      <w:pPr>
        <w:ind w:left="1440" w:hanging="360"/>
      </w:pPr>
      <w:rPr>
        <w:rFonts w:ascii="Courier New" w:hAnsi="Courier New" w:cs="Courier New" w:hint="default"/>
      </w:rPr>
    </w:lvl>
    <w:lvl w:ilvl="2" w:tplc="4DBECA12" w:tentative="1">
      <w:start w:val="1"/>
      <w:numFmt w:val="bullet"/>
      <w:lvlText w:val=""/>
      <w:lvlJc w:val="left"/>
      <w:pPr>
        <w:ind w:left="2160" w:hanging="360"/>
      </w:pPr>
      <w:rPr>
        <w:rFonts w:ascii="Wingdings" w:hAnsi="Wingdings" w:hint="default"/>
      </w:rPr>
    </w:lvl>
    <w:lvl w:ilvl="3" w:tplc="99A4A2A6" w:tentative="1">
      <w:start w:val="1"/>
      <w:numFmt w:val="bullet"/>
      <w:lvlText w:val=""/>
      <w:lvlJc w:val="left"/>
      <w:pPr>
        <w:ind w:left="2880" w:hanging="360"/>
      </w:pPr>
      <w:rPr>
        <w:rFonts w:ascii="Symbol" w:hAnsi="Symbol" w:hint="default"/>
      </w:rPr>
    </w:lvl>
    <w:lvl w:ilvl="4" w:tplc="38D6F23E" w:tentative="1">
      <w:start w:val="1"/>
      <w:numFmt w:val="bullet"/>
      <w:lvlText w:val="o"/>
      <w:lvlJc w:val="left"/>
      <w:pPr>
        <w:ind w:left="3600" w:hanging="360"/>
      </w:pPr>
      <w:rPr>
        <w:rFonts w:ascii="Courier New" w:hAnsi="Courier New" w:cs="Courier New" w:hint="default"/>
      </w:rPr>
    </w:lvl>
    <w:lvl w:ilvl="5" w:tplc="FECEB784" w:tentative="1">
      <w:start w:val="1"/>
      <w:numFmt w:val="bullet"/>
      <w:lvlText w:val=""/>
      <w:lvlJc w:val="left"/>
      <w:pPr>
        <w:ind w:left="4320" w:hanging="360"/>
      </w:pPr>
      <w:rPr>
        <w:rFonts w:ascii="Wingdings" w:hAnsi="Wingdings" w:hint="default"/>
      </w:rPr>
    </w:lvl>
    <w:lvl w:ilvl="6" w:tplc="D550E05A" w:tentative="1">
      <w:start w:val="1"/>
      <w:numFmt w:val="bullet"/>
      <w:lvlText w:val=""/>
      <w:lvlJc w:val="left"/>
      <w:pPr>
        <w:ind w:left="5040" w:hanging="360"/>
      </w:pPr>
      <w:rPr>
        <w:rFonts w:ascii="Symbol" w:hAnsi="Symbol" w:hint="default"/>
      </w:rPr>
    </w:lvl>
    <w:lvl w:ilvl="7" w:tplc="8F16EAE2" w:tentative="1">
      <w:start w:val="1"/>
      <w:numFmt w:val="bullet"/>
      <w:lvlText w:val="o"/>
      <w:lvlJc w:val="left"/>
      <w:pPr>
        <w:ind w:left="5760" w:hanging="360"/>
      </w:pPr>
      <w:rPr>
        <w:rFonts w:ascii="Courier New" w:hAnsi="Courier New" w:cs="Courier New" w:hint="default"/>
      </w:rPr>
    </w:lvl>
    <w:lvl w:ilvl="8" w:tplc="A46C392C" w:tentative="1">
      <w:start w:val="1"/>
      <w:numFmt w:val="bullet"/>
      <w:lvlText w:val=""/>
      <w:lvlJc w:val="left"/>
      <w:pPr>
        <w:ind w:left="6480" w:hanging="360"/>
      </w:pPr>
      <w:rPr>
        <w:rFonts w:ascii="Wingdings" w:hAnsi="Wingdings" w:hint="default"/>
      </w:rPr>
    </w:lvl>
  </w:abstractNum>
  <w:abstractNum w:abstractNumId="16">
    <w:nsid w:val="633B27FA"/>
    <w:multiLevelType w:val="multilevel"/>
    <w:tmpl w:val="91D87D74"/>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572921"/>
    <w:multiLevelType w:val="hybridMultilevel"/>
    <w:tmpl w:val="FCF632BA"/>
    <w:lvl w:ilvl="0" w:tplc="6088C614">
      <w:start w:val="1"/>
      <w:numFmt w:val="bullet"/>
      <w:lvlText w:val=""/>
      <w:lvlJc w:val="left"/>
      <w:pPr>
        <w:ind w:left="720" w:hanging="360"/>
      </w:pPr>
      <w:rPr>
        <w:rFonts w:ascii="Wingdings" w:hAnsi="Wingdings" w:hint="default"/>
      </w:rPr>
    </w:lvl>
    <w:lvl w:ilvl="1" w:tplc="89C864D6" w:tentative="1">
      <w:start w:val="1"/>
      <w:numFmt w:val="bullet"/>
      <w:lvlText w:val="o"/>
      <w:lvlJc w:val="left"/>
      <w:pPr>
        <w:ind w:left="1440" w:hanging="360"/>
      </w:pPr>
      <w:rPr>
        <w:rFonts w:ascii="Courier New" w:hAnsi="Courier New" w:cs="Courier New" w:hint="default"/>
      </w:rPr>
    </w:lvl>
    <w:lvl w:ilvl="2" w:tplc="F1DE9750" w:tentative="1">
      <w:start w:val="1"/>
      <w:numFmt w:val="bullet"/>
      <w:lvlText w:val=""/>
      <w:lvlJc w:val="left"/>
      <w:pPr>
        <w:ind w:left="2160" w:hanging="360"/>
      </w:pPr>
      <w:rPr>
        <w:rFonts w:ascii="Wingdings" w:hAnsi="Wingdings" w:hint="default"/>
      </w:rPr>
    </w:lvl>
    <w:lvl w:ilvl="3" w:tplc="73B8FE4E" w:tentative="1">
      <w:start w:val="1"/>
      <w:numFmt w:val="bullet"/>
      <w:lvlText w:val=""/>
      <w:lvlJc w:val="left"/>
      <w:pPr>
        <w:ind w:left="2880" w:hanging="360"/>
      </w:pPr>
      <w:rPr>
        <w:rFonts w:ascii="Symbol" w:hAnsi="Symbol" w:hint="default"/>
      </w:rPr>
    </w:lvl>
    <w:lvl w:ilvl="4" w:tplc="9926C09A" w:tentative="1">
      <w:start w:val="1"/>
      <w:numFmt w:val="bullet"/>
      <w:lvlText w:val="o"/>
      <w:lvlJc w:val="left"/>
      <w:pPr>
        <w:ind w:left="3600" w:hanging="360"/>
      </w:pPr>
      <w:rPr>
        <w:rFonts w:ascii="Courier New" w:hAnsi="Courier New" w:cs="Courier New" w:hint="default"/>
      </w:rPr>
    </w:lvl>
    <w:lvl w:ilvl="5" w:tplc="5F9E9B50" w:tentative="1">
      <w:start w:val="1"/>
      <w:numFmt w:val="bullet"/>
      <w:lvlText w:val=""/>
      <w:lvlJc w:val="left"/>
      <w:pPr>
        <w:ind w:left="4320" w:hanging="360"/>
      </w:pPr>
      <w:rPr>
        <w:rFonts w:ascii="Wingdings" w:hAnsi="Wingdings" w:hint="default"/>
      </w:rPr>
    </w:lvl>
    <w:lvl w:ilvl="6" w:tplc="CCCEB3C2" w:tentative="1">
      <w:start w:val="1"/>
      <w:numFmt w:val="bullet"/>
      <w:lvlText w:val=""/>
      <w:lvlJc w:val="left"/>
      <w:pPr>
        <w:ind w:left="5040" w:hanging="360"/>
      </w:pPr>
      <w:rPr>
        <w:rFonts w:ascii="Symbol" w:hAnsi="Symbol" w:hint="default"/>
      </w:rPr>
    </w:lvl>
    <w:lvl w:ilvl="7" w:tplc="CD0E27F8" w:tentative="1">
      <w:start w:val="1"/>
      <w:numFmt w:val="bullet"/>
      <w:lvlText w:val="o"/>
      <w:lvlJc w:val="left"/>
      <w:pPr>
        <w:ind w:left="5760" w:hanging="360"/>
      </w:pPr>
      <w:rPr>
        <w:rFonts w:ascii="Courier New" w:hAnsi="Courier New" w:cs="Courier New" w:hint="default"/>
      </w:rPr>
    </w:lvl>
    <w:lvl w:ilvl="8" w:tplc="E14CA160" w:tentative="1">
      <w:start w:val="1"/>
      <w:numFmt w:val="bullet"/>
      <w:lvlText w:val=""/>
      <w:lvlJc w:val="left"/>
      <w:pPr>
        <w:ind w:left="6480" w:hanging="360"/>
      </w:pPr>
      <w:rPr>
        <w:rFonts w:ascii="Wingdings" w:hAnsi="Wingdings" w:hint="default"/>
      </w:rPr>
    </w:lvl>
  </w:abstractNum>
  <w:abstractNum w:abstractNumId="18">
    <w:nsid w:val="6C9C73EB"/>
    <w:multiLevelType w:val="multilevel"/>
    <w:tmpl w:val="0262DD12"/>
    <w:lvl w:ilvl="0">
      <w:start w:val="1"/>
      <w:numFmt w:val="decimal"/>
      <w:pStyle w:val="FigureCaptionAuto"/>
      <w:lvlText w:val="Figure %1."/>
      <w:lvlJc w:val="left"/>
      <w:pPr>
        <w:tabs>
          <w:tab w:val="num" w:pos="108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6CA829C3"/>
    <w:multiLevelType w:val="hybridMultilevel"/>
    <w:tmpl w:val="9EB4E43A"/>
    <w:lvl w:ilvl="0" w:tplc="CCCE838E">
      <w:start w:val="1"/>
      <w:numFmt w:val="bullet"/>
      <w:lvlText w:val=""/>
      <w:lvlJc w:val="left"/>
      <w:pPr>
        <w:ind w:left="720" w:hanging="360"/>
      </w:pPr>
      <w:rPr>
        <w:rFonts w:ascii="Wingdings" w:hAnsi="Wingdings" w:hint="default"/>
      </w:rPr>
    </w:lvl>
    <w:lvl w:ilvl="1" w:tplc="4798EA3C" w:tentative="1">
      <w:start w:val="1"/>
      <w:numFmt w:val="lowerLetter"/>
      <w:lvlText w:val="%2."/>
      <w:lvlJc w:val="left"/>
      <w:pPr>
        <w:ind w:left="1440" w:hanging="360"/>
      </w:pPr>
    </w:lvl>
    <w:lvl w:ilvl="2" w:tplc="BD40CE5E" w:tentative="1">
      <w:start w:val="1"/>
      <w:numFmt w:val="lowerRoman"/>
      <w:lvlText w:val="%3."/>
      <w:lvlJc w:val="right"/>
      <w:pPr>
        <w:ind w:left="2160" w:hanging="180"/>
      </w:pPr>
    </w:lvl>
    <w:lvl w:ilvl="3" w:tplc="7010760A" w:tentative="1">
      <w:start w:val="1"/>
      <w:numFmt w:val="decimal"/>
      <w:lvlText w:val="%4."/>
      <w:lvlJc w:val="left"/>
      <w:pPr>
        <w:ind w:left="2880" w:hanging="360"/>
      </w:pPr>
    </w:lvl>
    <w:lvl w:ilvl="4" w:tplc="EA2C4AF4" w:tentative="1">
      <w:start w:val="1"/>
      <w:numFmt w:val="lowerLetter"/>
      <w:lvlText w:val="%5."/>
      <w:lvlJc w:val="left"/>
      <w:pPr>
        <w:ind w:left="3600" w:hanging="360"/>
      </w:pPr>
    </w:lvl>
    <w:lvl w:ilvl="5" w:tplc="D3D4FB86" w:tentative="1">
      <w:start w:val="1"/>
      <w:numFmt w:val="lowerRoman"/>
      <w:lvlText w:val="%6."/>
      <w:lvlJc w:val="right"/>
      <w:pPr>
        <w:ind w:left="4320" w:hanging="180"/>
      </w:pPr>
    </w:lvl>
    <w:lvl w:ilvl="6" w:tplc="EBE2C9F0" w:tentative="1">
      <w:start w:val="1"/>
      <w:numFmt w:val="decimal"/>
      <w:lvlText w:val="%7."/>
      <w:lvlJc w:val="left"/>
      <w:pPr>
        <w:ind w:left="5040" w:hanging="360"/>
      </w:pPr>
    </w:lvl>
    <w:lvl w:ilvl="7" w:tplc="7F08D008" w:tentative="1">
      <w:start w:val="1"/>
      <w:numFmt w:val="lowerLetter"/>
      <w:lvlText w:val="%8."/>
      <w:lvlJc w:val="left"/>
      <w:pPr>
        <w:ind w:left="5760" w:hanging="360"/>
      </w:pPr>
    </w:lvl>
    <w:lvl w:ilvl="8" w:tplc="4FBE8BF8" w:tentative="1">
      <w:start w:val="1"/>
      <w:numFmt w:val="lowerRoman"/>
      <w:lvlText w:val="%9."/>
      <w:lvlJc w:val="right"/>
      <w:pPr>
        <w:ind w:left="6480" w:hanging="180"/>
      </w:pPr>
    </w:lvl>
  </w:abstractNum>
  <w:abstractNum w:abstractNumId="20">
    <w:nsid w:val="6DAE6A6D"/>
    <w:multiLevelType w:val="hybridMultilevel"/>
    <w:tmpl w:val="7082A9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B41813"/>
    <w:multiLevelType w:val="hybridMultilevel"/>
    <w:tmpl w:val="8C8E8E06"/>
    <w:lvl w:ilvl="0" w:tplc="76644DC4">
      <w:start w:val="1"/>
      <w:numFmt w:val="bullet"/>
      <w:lvlText w:val=""/>
      <w:lvlJc w:val="left"/>
      <w:pPr>
        <w:ind w:left="720" w:hanging="360"/>
      </w:pPr>
      <w:rPr>
        <w:rFonts w:ascii="Wingdings" w:hAnsi="Wingdings" w:hint="default"/>
      </w:rPr>
    </w:lvl>
    <w:lvl w:ilvl="1" w:tplc="D008735E">
      <w:start w:val="1"/>
      <w:numFmt w:val="bullet"/>
      <w:lvlText w:val="o"/>
      <w:lvlJc w:val="left"/>
      <w:pPr>
        <w:ind w:left="1440" w:hanging="360"/>
      </w:pPr>
      <w:rPr>
        <w:rFonts w:ascii="Courier New" w:hAnsi="Courier New" w:cs="Courier New" w:hint="default"/>
      </w:rPr>
    </w:lvl>
    <w:lvl w:ilvl="2" w:tplc="5B1C9A62">
      <w:start w:val="1"/>
      <w:numFmt w:val="bullet"/>
      <w:lvlText w:val=""/>
      <w:lvlJc w:val="left"/>
      <w:pPr>
        <w:ind w:left="2160" w:hanging="360"/>
      </w:pPr>
      <w:rPr>
        <w:rFonts w:ascii="Wingdings" w:hAnsi="Wingdings" w:hint="default"/>
      </w:rPr>
    </w:lvl>
    <w:lvl w:ilvl="3" w:tplc="10B66F50" w:tentative="1">
      <w:start w:val="1"/>
      <w:numFmt w:val="bullet"/>
      <w:lvlText w:val=""/>
      <w:lvlJc w:val="left"/>
      <w:pPr>
        <w:ind w:left="2880" w:hanging="360"/>
      </w:pPr>
      <w:rPr>
        <w:rFonts w:ascii="Symbol" w:hAnsi="Symbol" w:hint="default"/>
      </w:rPr>
    </w:lvl>
    <w:lvl w:ilvl="4" w:tplc="B5003B3E" w:tentative="1">
      <w:start w:val="1"/>
      <w:numFmt w:val="bullet"/>
      <w:lvlText w:val="o"/>
      <w:lvlJc w:val="left"/>
      <w:pPr>
        <w:ind w:left="3600" w:hanging="360"/>
      </w:pPr>
      <w:rPr>
        <w:rFonts w:ascii="Courier New" w:hAnsi="Courier New" w:cs="Courier New" w:hint="default"/>
      </w:rPr>
    </w:lvl>
    <w:lvl w:ilvl="5" w:tplc="31D6276E" w:tentative="1">
      <w:start w:val="1"/>
      <w:numFmt w:val="bullet"/>
      <w:lvlText w:val=""/>
      <w:lvlJc w:val="left"/>
      <w:pPr>
        <w:ind w:left="4320" w:hanging="360"/>
      </w:pPr>
      <w:rPr>
        <w:rFonts w:ascii="Wingdings" w:hAnsi="Wingdings" w:hint="default"/>
      </w:rPr>
    </w:lvl>
    <w:lvl w:ilvl="6" w:tplc="F0F691E4" w:tentative="1">
      <w:start w:val="1"/>
      <w:numFmt w:val="bullet"/>
      <w:lvlText w:val=""/>
      <w:lvlJc w:val="left"/>
      <w:pPr>
        <w:ind w:left="5040" w:hanging="360"/>
      </w:pPr>
      <w:rPr>
        <w:rFonts w:ascii="Symbol" w:hAnsi="Symbol" w:hint="default"/>
      </w:rPr>
    </w:lvl>
    <w:lvl w:ilvl="7" w:tplc="768AE634" w:tentative="1">
      <w:start w:val="1"/>
      <w:numFmt w:val="bullet"/>
      <w:lvlText w:val="o"/>
      <w:lvlJc w:val="left"/>
      <w:pPr>
        <w:ind w:left="5760" w:hanging="360"/>
      </w:pPr>
      <w:rPr>
        <w:rFonts w:ascii="Courier New" w:hAnsi="Courier New" w:cs="Courier New" w:hint="default"/>
      </w:rPr>
    </w:lvl>
    <w:lvl w:ilvl="8" w:tplc="D9E49B3A"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6"/>
  </w:num>
  <w:num w:numId="4">
    <w:abstractNumId w:val="6"/>
  </w:num>
  <w:num w:numId="5">
    <w:abstractNumId w:val="19"/>
  </w:num>
  <w:num w:numId="6">
    <w:abstractNumId w:val="1"/>
  </w:num>
  <w:num w:numId="7">
    <w:abstractNumId w:val="20"/>
  </w:num>
  <w:num w:numId="8">
    <w:abstractNumId w:val="2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2"/>
  </w:num>
  <w:num w:numId="19">
    <w:abstractNumId w:val="12"/>
  </w:num>
  <w:num w:numId="20">
    <w:abstractNumId w:val="15"/>
  </w:num>
  <w:num w:numId="21">
    <w:abstractNumId w:val="10"/>
  </w:num>
  <w:num w:numId="22">
    <w:abstractNumId w:val="13"/>
  </w:num>
  <w:num w:numId="23">
    <w:abstractNumId w:val="9"/>
  </w:num>
  <w:num w:numId="24">
    <w:abstractNumId w:val="0"/>
  </w:num>
  <w:num w:numId="25">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7650"/>
  </w:hdrShapeDefaults>
  <w:footnotePr>
    <w:footnote w:id="-1"/>
    <w:footnote w:id="0"/>
  </w:footnotePr>
  <w:endnotePr>
    <w:endnote w:id="-1"/>
    <w:endnote w:id="0"/>
  </w:endnotePr>
  <w:compat/>
  <w:rsids>
    <w:rsidRoot w:val="00D06290"/>
    <w:rsid w:val="000054E5"/>
    <w:rsid w:val="000401E8"/>
    <w:rsid w:val="00041487"/>
    <w:rsid w:val="00041D8A"/>
    <w:rsid w:val="000D214F"/>
    <w:rsid w:val="000E76AC"/>
    <w:rsid w:val="00156D37"/>
    <w:rsid w:val="0015720F"/>
    <w:rsid w:val="0017039A"/>
    <w:rsid w:val="00182539"/>
    <w:rsid w:val="00183318"/>
    <w:rsid w:val="00185B1F"/>
    <w:rsid w:val="001C2C47"/>
    <w:rsid w:val="001F1786"/>
    <w:rsid w:val="00252A10"/>
    <w:rsid w:val="0025609B"/>
    <w:rsid w:val="00280A27"/>
    <w:rsid w:val="00291671"/>
    <w:rsid w:val="0029609D"/>
    <w:rsid w:val="002A0A25"/>
    <w:rsid w:val="002A4A73"/>
    <w:rsid w:val="002D447C"/>
    <w:rsid w:val="002E0CDE"/>
    <w:rsid w:val="002F7ABE"/>
    <w:rsid w:val="00320FDC"/>
    <w:rsid w:val="003820E9"/>
    <w:rsid w:val="003A5385"/>
    <w:rsid w:val="003F3F5A"/>
    <w:rsid w:val="003F427A"/>
    <w:rsid w:val="00450535"/>
    <w:rsid w:val="004A7903"/>
    <w:rsid w:val="004B0B60"/>
    <w:rsid w:val="004B3700"/>
    <w:rsid w:val="004C0876"/>
    <w:rsid w:val="004C4741"/>
    <w:rsid w:val="004E3E3A"/>
    <w:rsid w:val="00567136"/>
    <w:rsid w:val="00577A8F"/>
    <w:rsid w:val="005A26D1"/>
    <w:rsid w:val="005A34C7"/>
    <w:rsid w:val="00624E7F"/>
    <w:rsid w:val="006D1C18"/>
    <w:rsid w:val="006D2A29"/>
    <w:rsid w:val="006E4CE7"/>
    <w:rsid w:val="0072358E"/>
    <w:rsid w:val="007315B7"/>
    <w:rsid w:val="007570FB"/>
    <w:rsid w:val="00763925"/>
    <w:rsid w:val="00765CC7"/>
    <w:rsid w:val="0079653C"/>
    <w:rsid w:val="007B0679"/>
    <w:rsid w:val="007D326D"/>
    <w:rsid w:val="00833A8C"/>
    <w:rsid w:val="0083774D"/>
    <w:rsid w:val="008449DB"/>
    <w:rsid w:val="008475C5"/>
    <w:rsid w:val="008503F3"/>
    <w:rsid w:val="0086016B"/>
    <w:rsid w:val="008A1AF4"/>
    <w:rsid w:val="008A7921"/>
    <w:rsid w:val="008B3D2E"/>
    <w:rsid w:val="00930C89"/>
    <w:rsid w:val="0093159E"/>
    <w:rsid w:val="009333F8"/>
    <w:rsid w:val="00943BDD"/>
    <w:rsid w:val="00955380"/>
    <w:rsid w:val="009B6D75"/>
    <w:rsid w:val="00A03FA9"/>
    <w:rsid w:val="00A2493E"/>
    <w:rsid w:val="00A71F39"/>
    <w:rsid w:val="00A91F8E"/>
    <w:rsid w:val="00AD2E86"/>
    <w:rsid w:val="00AE78C6"/>
    <w:rsid w:val="00B059C3"/>
    <w:rsid w:val="00B55286"/>
    <w:rsid w:val="00B730FF"/>
    <w:rsid w:val="00B827F2"/>
    <w:rsid w:val="00B92D34"/>
    <w:rsid w:val="00BF0681"/>
    <w:rsid w:val="00BF6D64"/>
    <w:rsid w:val="00C27399"/>
    <w:rsid w:val="00C6675B"/>
    <w:rsid w:val="00C70F63"/>
    <w:rsid w:val="00C71D04"/>
    <w:rsid w:val="00CB0D85"/>
    <w:rsid w:val="00CB731F"/>
    <w:rsid w:val="00CD07A5"/>
    <w:rsid w:val="00CE0B44"/>
    <w:rsid w:val="00CE15E3"/>
    <w:rsid w:val="00D06290"/>
    <w:rsid w:val="00D328DA"/>
    <w:rsid w:val="00D4354D"/>
    <w:rsid w:val="00D80124"/>
    <w:rsid w:val="00DC65D6"/>
    <w:rsid w:val="00DC74FC"/>
    <w:rsid w:val="00DD56B8"/>
    <w:rsid w:val="00DF04DA"/>
    <w:rsid w:val="00DF1EB8"/>
    <w:rsid w:val="00E0720A"/>
    <w:rsid w:val="00E35735"/>
    <w:rsid w:val="00E62D21"/>
    <w:rsid w:val="00E81DF2"/>
    <w:rsid w:val="00E8709E"/>
    <w:rsid w:val="00ED1A9F"/>
    <w:rsid w:val="00ED44B9"/>
    <w:rsid w:val="00EE02D4"/>
    <w:rsid w:val="00F21B80"/>
    <w:rsid w:val="00F41908"/>
    <w:rsid w:val="00F9060C"/>
    <w:rsid w:val="00F9148C"/>
    <w:rsid w:val="00F94065"/>
    <w:rsid w:val="00FC29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290"/>
    <w:pPr>
      <w:spacing w:line="252" w:lineRule="auto"/>
    </w:pPr>
    <w:rPr>
      <w:rFonts w:ascii="Cambria" w:eastAsia="Times New Roman" w:hAnsi="Cambria" w:cs="Times New Roman"/>
      <w:lang w:bidi="en-US"/>
    </w:rPr>
  </w:style>
  <w:style w:type="paragraph" w:styleId="Heading1">
    <w:name w:val="heading 1"/>
    <w:basedOn w:val="Normal"/>
    <w:next w:val="Normal"/>
    <w:link w:val="Heading1Char"/>
    <w:qFormat/>
    <w:rsid w:val="00D062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nhideWhenUsed/>
    <w:qFormat/>
    <w:rsid w:val="00320FDC"/>
    <w:pPr>
      <w:numPr>
        <w:ilvl w:val="1"/>
        <w:numId w:val="3"/>
      </w:numPr>
      <w:outlineLvl w:val="1"/>
    </w:pPr>
  </w:style>
  <w:style w:type="paragraph" w:styleId="Heading3">
    <w:name w:val="heading 3"/>
    <w:basedOn w:val="Heading1"/>
    <w:next w:val="Normal"/>
    <w:link w:val="Heading3Char"/>
    <w:unhideWhenUsed/>
    <w:qFormat/>
    <w:rsid w:val="00320FDC"/>
    <w:pPr>
      <w:numPr>
        <w:ilvl w:val="2"/>
        <w:numId w:val="3"/>
      </w:numPr>
      <w:outlineLvl w:val="2"/>
    </w:pPr>
  </w:style>
  <w:style w:type="paragraph" w:styleId="Heading4">
    <w:name w:val="heading 4"/>
    <w:basedOn w:val="Heading3"/>
    <w:next w:val="BodyText"/>
    <w:link w:val="Heading4Char"/>
    <w:qFormat/>
    <w:rsid w:val="0086016B"/>
    <w:pPr>
      <w:numPr>
        <w:ilvl w:val="3"/>
      </w:numPr>
      <w:outlineLvl w:val="3"/>
    </w:pPr>
  </w:style>
  <w:style w:type="paragraph" w:styleId="Heading5">
    <w:name w:val="heading 5"/>
    <w:basedOn w:val="Heading4"/>
    <w:next w:val="BodyText"/>
    <w:link w:val="Heading5Char"/>
    <w:qFormat/>
    <w:rsid w:val="0017039A"/>
    <w:pPr>
      <w:numPr>
        <w:ilvl w:val="4"/>
      </w:numPr>
      <w:outlineLvl w:val="4"/>
    </w:pPr>
  </w:style>
  <w:style w:type="paragraph" w:styleId="Heading6">
    <w:name w:val="heading 6"/>
    <w:basedOn w:val="Normal"/>
    <w:next w:val="BodyText"/>
    <w:link w:val="Heading6Char"/>
    <w:qFormat/>
    <w:rsid w:val="005A26D1"/>
    <w:pPr>
      <w:tabs>
        <w:tab w:val="num" w:pos="1800"/>
      </w:tabs>
      <w:spacing w:before="120" w:after="120" w:line="240" w:lineRule="auto"/>
      <w:ind w:left="1800" w:hanging="1800"/>
      <w:outlineLvl w:val="5"/>
    </w:pPr>
    <w:rPr>
      <w:rFonts w:ascii="Arial" w:hAnsi="Arial"/>
      <w:b/>
      <w:bCs/>
      <w:i/>
      <w:color w:val="093678"/>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62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6290"/>
  </w:style>
  <w:style w:type="paragraph" w:styleId="Footer">
    <w:name w:val="footer"/>
    <w:basedOn w:val="Normal"/>
    <w:link w:val="FooterChar"/>
    <w:uiPriority w:val="99"/>
    <w:semiHidden/>
    <w:unhideWhenUsed/>
    <w:rsid w:val="00D0629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06290"/>
  </w:style>
  <w:style w:type="paragraph" w:styleId="BalloonText">
    <w:name w:val="Balloon Text"/>
    <w:basedOn w:val="Normal"/>
    <w:link w:val="BalloonTextChar"/>
    <w:uiPriority w:val="99"/>
    <w:semiHidden/>
    <w:unhideWhenUsed/>
    <w:rsid w:val="00D06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290"/>
    <w:rPr>
      <w:rFonts w:ascii="Tahoma" w:hAnsi="Tahoma" w:cs="Tahoma"/>
      <w:sz w:val="16"/>
      <w:szCs w:val="16"/>
    </w:rPr>
  </w:style>
  <w:style w:type="paragraph" w:styleId="Title">
    <w:name w:val="Title"/>
    <w:basedOn w:val="Normal"/>
    <w:next w:val="Normal"/>
    <w:link w:val="TitleChar"/>
    <w:uiPriority w:val="10"/>
    <w:qFormat/>
    <w:rsid w:val="00D06290"/>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D06290"/>
    <w:rPr>
      <w:rFonts w:ascii="Cambria" w:eastAsia="Times New Roman" w:hAnsi="Cambria" w:cs="Times New Roman"/>
      <w:caps/>
      <w:color w:val="632423"/>
      <w:spacing w:val="50"/>
      <w:sz w:val="44"/>
      <w:szCs w:val="44"/>
      <w:lang w:bidi="en-US"/>
    </w:rPr>
  </w:style>
  <w:style w:type="character" w:customStyle="1" w:styleId="Heading1Char">
    <w:name w:val="Heading 1 Char"/>
    <w:basedOn w:val="DefaultParagraphFont"/>
    <w:link w:val="Heading1"/>
    <w:uiPriority w:val="9"/>
    <w:rsid w:val="00D06290"/>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semiHidden/>
    <w:unhideWhenUsed/>
    <w:qFormat/>
    <w:rsid w:val="00D06290"/>
    <w:pPr>
      <w:spacing w:line="276" w:lineRule="auto"/>
      <w:outlineLvl w:val="9"/>
    </w:pPr>
    <w:rPr>
      <w:lang w:bidi="ar-SA"/>
    </w:rPr>
  </w:style>
  <w:style w:type="character" w:customStyle="1" w:styleId="Heading2Char">
    <w:name w:val="Heading 2 Char"/>
    <w:basedOn w:val="DefaultParagraphFont"/>
    <w:link w:val="Heading2"/>
    <w:rsid w:val="00320FDC"/>
    <w:rPr>
      <w:rFonts w:asciiTheme="majorHAnsi" w:eastAsiaTheme="majorEastAsia" w:hAnsiTheme="majorHAnsi" w:cstheme="majorBidi"/>
      <w:b/>
      <w:bCs/>
      <w:color w:val="365F91" w:themeColor="accent1" w:themeShade="BF"/>
      <w:sz w:val="28"/>
      <w:szCs w:val="28"/>
      <w:lang w:bidi="en-US"/>
    </w:rPr>
  </w:style>
  <w:style w:type="paragraph" w:customStyle="1" w:styleId="BodyText">
    <w:name w:val="*Body Text"/>
    <w:link w:val="BodyTextZchn"/>
    <w:rsid w:val="00320FDC"/>
    <w:pPr>
      <w:spacing w:after="120" w:line="240" w:lineRule="auto"/>
    </w:pPr>
    <w:rPr>
      <w:rFonts w:ascii="Arial" w:eastAsia="Times New Roman" w:hAnsi="Arial" w:cs="Times New Roman"/>
      <w:color w:val="000000"/>
      <w:szCs w:val="20"/>
    </w:rPr>
  </w:style>
  <w:style w:type="character" w:customStyle="1" w:styleId="BodyTextZchn">
    <w:name w:val="*Body Text Zchn"/>
    <w:basedOn w:val="DefaultParagraphFont"/>
    <w:link w:val="BodyText"/>
    <w:rsid w:val="00320FDC"/>
    <w:rPr>
      <w:rFonts w:ascii="Arial" w:eastAsia="Times New Roman" w:hAnsi="Arial" w:cs="Times New Roman"/>
      <w:color w:val="000000"/>
      <w:szCs w:val="20"/>
    </w:rPr>
  </w:style>
  <w:style w:type="paragraph" w:customStyle="1" w:styleId="Heading30">
    <w:name w:val="*Heading 3"/>
    <w:next w:val="BodyText"/>
    <w:rsid w:val="00320FDC"/>
    <w:pPr>
      <w:keepNext/>
      <w:keepLines/>
      <w:spacing w:before="120" w:after="120" w:line="240" w:lineRule="auto"/>
      <w:outlineLvl w:val="2"/>
    </w:pPr>
    <w:rPr>
      <w:rFonts w:ascii="Arial" w:eastAsia="Times New Roman" w:hAnsi="Arial" w:cs="Times New Roman"/>
      <w:b/>
      <w:color w:val="093678"/>
      <w:sz w:val="32"/>
      <w:szCs w:val="24"/>
    </w:rPr>
  </w:style>
  <w:style w:type="paragraph" w:customStyle="1" w:styleId="Bullet1Double">
    <w:name w:val="*Bullet #1 Double"/>
    <w:basedOn w:val="BodyText"/>
    <w:link w:val="Bullet1DoubleCharChar"/>
    <w:rsid w:val="00320FDC"/>
    <w:pPr>
      <w:numPr>
        <w:numId w:val="2"/>
      </w:numPr>
      <w:tabs>
        <w:tab w:val="clear" w:pos="0"/>
        <w:tab w:val="left" w:pos="426"/>
      </w:tabs>
      <w:ind w:left="426" w:hanging="426"/>
    </w:pPr>
  </w:style>
  <w:style w:type="character" w:customStyle="1" w:styleId="Bullet1DoubleCharChar">
    <w:name w:val="*Bullet #1 Double Char Char"/>
    <w:basedOn w:val="BodyTextZchn"/>
    <w:link w:val="Bullet1Double"/>
    <w:rsid w:val="00320FDC"/>
  </w:style>
  <w:style w:type="paragraph" w:customStyle="1" w:styleId="FigureCaptionAuto">
    <w:name w:val="*Figure Caption Auto#"/>
    <w:basedOn w:val="Normal"/>
    <w:next w:val="BodyText"/>
    <w:link w:val="FigureCaptionAutoChar"/>
    <w:rsid w:val="00320FDC"/>
    <w:pPr>
      <w:keepNext/>
      <w:numPr>
        <w:numId w:val="1"/>
      </w:numPr>
      <w:spacing w:after="120" w:line="240" w:lineRule="auto"/>
      <w:ind w:left="1080" w:hanging="1080"/>
    </w:pPr>
    <w:rPr>
      <w:rFonts w:ascii="Arial" w:hAnsi="Arial"/>
      <w:b/>
      <w:sz w:val="20"/>
      <w:szCs w:val="18"/>
      <w:lang w:bidi="ar-SA"/>
    </w:rPr>
  </w:style>
  <w:style w:type="character" w:customStyle="1" w:styleId="FigureCaptionAutoChar">
    <w:name w:val="*Figure Caption Auto# Char"/>
    <w:basedOn w:val="DefaultParagraphFont"/>
    <w:link w:val="FigureCaptionAuto"/>
    <w:locked/>
    <w:rsid w:val="00320FDC"/>
    <w:rPr>
      <w:rFonts w:ascii="Arial" w:eastAsia="Times New Roman" w:hAnsi="Arial" w:cs="Times New Roman"/>
      <w:b/>
      <w:sz w:val="20"/>
      <w:szCs w:val="18"/>
    </w:rPr>
  </w:style>
  <w:style w:type="paragraph" w:styleId="TOC1">
    <w:name w:val="toc 1"/>
    <w:basedOn w:val="Normal"/>
    <w:next w:val="Normal"/>
    <w:autoRedefine/>
    <w:uiPriority w:val="39"/>
    <w:unhideWhenUsed/>
    <w:rsid w:val="00320FDC"/>
    <w:pPr>
      <w:spacing w:after="100"/>
    </w:pPr>
  </w:style>
  <w:style w:type="paragraph" w:styleId="TOC3">
    <w:name w:val="toc 3"/>
    <w:basedOn w:val="Normal"/>
    <w:next w:val="Normal"/>
    <w:autoRedefine/>
    <w:uiPriority w:val="39"/>
    <w:unhideWhenUsed/>
    <w:rsid w:val="00320FDC"/>
    <w:pPr>
      <w:spacing w:after="100"/>
      <w:ind w:left="440"/>
    </w:pPr>
  </w:style>
  <w:style w:type="character" w:styleId="Hyperlink">
    <w:name w:val="Hyperlink"/>
    <w:basedOn w:val="DefaultParagraphFont"/>
    <w:uiPriority w:val="99"/>
    <w:unhideWhenUsed/>
    <w:rsid w:val="00320FDC"/>
    <w:rPr>
      <w:color w:val="0000FF" w:themeColor="hyperlink"/>
      <w:u w:val="single"/>
    </w:rPr>
  </w:style>
  <w:style w:type="character" w:customStyle="1" w:styleId="Heading3Char">
    <w:name w:val="Heading 3 Char"/>
    <w:basedOn w:val="DefaultParagraphFont"/>
    <w:link w:val="Heading3"/>
    <w:rsid w:val="00320FDC"/>
    <w:rPr>
      <w:rFonts w:asciiTheme="majorHAnsi" w:eastAsiaTheme="majorEastAsia" w:hAnsiTheme="majorHAnsi" w:cstheme="majorBidi"/>
      <w:b/>
      <w:bCs/>
      <w:color w:val="365F91" w:themeColor="accent1" w:themeShade="BF"/>
      <w:sz w:val="28"/>
      <w:szCs w:val="28"/>
      <w:lang w:bidi="en-US"/>
    </w:rPr>
  </w:style>
  <w:style w:type="paragraph" w:styleId="TOC2">
    <w:name w:val="toc 2"/>
    <w:basedOn w:val="Normal"/>
    <w:next w:val="Normal"/>
    <w:autoRedefine/>
    <w:uiPriority w:val="39"/>
    <w:unhideWhenUsed/>
    <w:rsid w:val="00320FDC"/>
    <w:pPr>
      <w:spacing w:after="100"/>
      <w:ind w:left="220"/>
    </w:pPr>
  </w:style>
  <w:style w:type="character" w:customStyle="1" w:styleId="Heading4Char">
    <w:name w:val="Heading 4 Char"/>
    <w:basedOn w:val="DefaultParagraphFont"/>
    <w:link w:val="Heading4"/>
    <w:rsid w:val="0086016B"/>
    <w:rPr>
      <w:rFonts w:asciiTheme="majorHAnsi" w:eastAsiaTheme="majorEastAsia" w:hAnsiTheme="majorHAnsi" w:cstheme="majorBidi"/>
      <w:b/>
      <w:bCs/>
      <w:color w:val="365F91" w:themeColor="accent1" w:themeShade="BF"/>
      <w:sz w:val="28"/>
      <w:szCs w:val="28"/>
      <w:lang w:bidi="en-US"/>
    </w:rPr>
  </w:style>
  <w:style w:type="character" w:customStyle="1" w:styleId="Heading5Char">
    <w:name w:val="Heading 5 Char"/>
    <w:basedOn w:val="DefaultParagraphFont"/>
    <w:link w:val="Heading5"/>
    <w:rsid w:val="0017039A"/>
    <w:rPr>
      <w:rFonts w:asciiTheme="majorHAnsi" w:eastAsiaTheme="majorEastAsia" w:hAnsiTheme="majorHAnsi" w:cstheme="majorBidi"/>
      <w:b/>
      <w:bCs/>
      <w:color w:val="365F91" w:themeColor="accent1" w:themeShade="BF"/>
      <w:sz w:val="28"/>
      <w:szCs w:val="28"/>
      <w:lang w:bidi="en-US"/>
    </w:rPr>
  </w:style>
  <w:style w:type="character" w:customStyle="1" w:styleId="Heading6Char">
    <w:name w:val="Heading 6 Char"/>
    <w:basedOn w:val="DefaultParagraphFont"/>
    <w:link w:val="Heading6"/>
    <w:rsid w:val="005A26D1"/>
    <w:rPr>
      <w:rFonts w:ascii="Arial" w:eastAsia="Times New Roman" w:hAnsi="Arial" w:cs="Times New Roman"/>
      <w:b/>
      <w:bCs/>
      <w:i/>
      <w:color w:val="093678"/>
      <w:sz w:val="24"/>
    </w:rPr>
  </w:style>
  <w:style w:type="paragraph" w:styleId="ListParagraph">
    <w:name w:val="List Paragraph"/>
    <w:aliases w:val="lp1"/>
    <w:basedOn w:val="Normal"/>
    <w:link w:val="ListParagraphChar"/>
    <w:uiPriority w:val="34"/>
    <w:qFormat/>
    <w:rsid w:val="00E0720A"/>
    <w:pPr>
      <w:spacing w:line="276" w:lineRule="auto"/>
      <w:ind w:left="720"/>
      <w:contextualSpacing/>
    </w:pPr>
    <w:rPr>
      <w:rFonts w:ascii="Calibri" w:eastAsia="Calibri" w:hAnsi="Calibri"/>
      <w:lang w:bidi="ar-SA"/>
    </w:rPr>
  </w:style>
  <w:style w:type="character" w:customStyle="1" w:styleId="ListParagraphChar">
    <w:name w:val="List Paragraph Char"/>
    <w:aliases w:val="lp1 Char"/>
    <w:basedOn w:val="DefaultParagraphFont"/>
    <w:link w:val="ListParagraph"/>
    <w:uiPriority w:val="99"/>
    <w:locked/>
    <w:rsid w:val="00E0720A"/>
    <w:rPr>
      <w:rFonts w:ascii="Calibri" w:eastAsia="Calibri" w:hAnsi="Calibri" w:cs="Times New Roman"/>
    </w:rPr>
  </w:style>
  <w:style w:type="table" w:customStyle="1" w:styleId="LightShading1">
    <w:name w:val="Light Shading1"/>
    <w:basedOn w:val="TableNormal"/>
    <w:uiPriority w:val="60"/>
    <w:rsid w:val="00E072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0">
    <w:name w:val="Body Text"/>
    <w:basedOn w:val="Normal"/>
    <w:link w:val="BodyTextChar"/>
    <w:rsid w:val="00A91F8E"/>
    <w:pPr>
      <w:spacing w:after="120" w:line="240" w:lineRule="auto"/>
    </w:pPr>
    <w:rPr>
      <w:rFonts w:ascii="Arial" w:eastAsia="SimSun" w:hAnsi="Arial"/>
      <w:sz w:val="20"/>
      <w:szCs w:val="20"/>
      <w:lang w:bidi="ar-SA"/>
    </w:rPr>
  </w:style>
  <w:style w:type="character" w:customStyle="1" w:styleId="BodyTextChar">
    <w:name w:val="Body Text Char"/>
    <w:basedOn w:val="DefaultParagraphFont"/>
    <w:link w:val="BodyText0"/>
    <w:rsid w:val="00A91F8E"/>
    <w:rPr>
      <w:rFonts w:ascii="Arial" w:eastAsia="SimSun" w:hAnsi="Arial" w:cs="Times New Roman"/>
      <w:sz w:val="20"/>
      <w:szCs w:val="20"/>
    </w:rPr>
  </w:style>
  <w:style w:type="paragraph" w:customStyle="1" w:styleId="ArcSight">
    <w:name w:val="ArcSight"/>
    <w:basedOn w:val="Normal"/>
    <w:link w:val="ArcSightChar"/>
    <w:rsid w:val="004C0876"/>
    <w:pPr>
      <w:spacing w:before="120" w:after="120" w:line="240" w:lineRule="auto"/>
    </w:pPr>
    <w:rPr>
      <w:rFonts w:ascii="Arial" w:eastAsia="SimSun" w:hAnsi="Arial"/>
      <w:szCs w:val="24"/>
      <w:lang w:bidi="ar-SA"/>
    </w:rPr>
  </w:style>
  <w:style w:type="character" w:customStyle="1" w:styleId="ArcSightChar">
    <w:name w:val="ArcSight Char"/>
    <w:basedOn w:val="DefaultParagraphFont"/>
    <w:link w:val="ArcSight"/>
    <w:rsid w:val="004C0876"/>
    <w:rPr>
      <w:rFonts w:ascii="Arial" w:eastAsia="SimSun" w:hAnsi="Arial" w:cs="Times New Roman"/>
      <w:szCs w:val="24"/>
    </w:rPr>
  </w:style>
  <w:style w:type="paragraph" w:customStyle="1" w:styleId="NumberedHeadingStyleA1">
    <w:name w:val="Numbered Heading Style A.1"/>
    <w:basedOn w:val="Normal"/>
    <w:rsid w:val="004B3700"/>
    <w:pPr>
      <w:keepNext/>
      <w:numPr>
        <w:numId w:val="11"/>
      </w:numPr>
      <w:spacing w:before="240" w:after="60" w:line="240" w:lineRule="auto"/>
    </w:pPr>
    <w:rPr>
      <w:rFonts w:ascii="Arial" w:eastAsia="Calibri" w:hAnsi="Arial" w:cs="Arial"/>
      <w:b/>
      <w:bCs/>
      <w:sz w:val="28"/>
      <w:szCs w:val="28"/>
      <w:lang w:bidi="ar-SA"/>
    </w:rPr>
  </w:style>
  <w:style w:type="paragraph" w:customStyle="1" w:styleId="NumberedHeadingStyleA2">
    <w:name w:val="Numbered Heading Style A.2"/>
    <w:basedOn w:val="Normal"/>
    <w:rsid w:val="004B3700"/>
    <w:pPr>
      <w:keepNext/>
      <w:numPr>
        <w:ilvl w:val="1"/>
        <w:numId w:val="11"/>
      </w:numPr>
      <w:spacing w:before="240" w:after="60" w:line="240" w:lineRule="auto"/>
      <w:ind w:left="720"/>
    </w:pPr>
    <w:rPr>
      <w:rFonts w:ascii="Arial" w:eastAsia="Calibri" w:hAnsi="Arial" w:cs="Arial"/>
      <w:b/>
      <w:bCs/>
      <w:sz w:val="24"/>
      <w:szCs w:val="24"/>
      <w:lang w:bidi="ar-SA"/>
    </w:rPr>
  </w:style>
  <w:style w:type="paragraph" w:customStyle="1" w:styleId="NumberedHeadingStyleA3">
    <w:name w:val="Numbered Heading Style A.3"/>
    <w:basedOn w:val="Normal"/>
    <w:rsid w:val="004B3700"/>
    <w:pPr>
      <w:keepNext/>
      <w:numPr>
        <w:ilvl w:val="2"/>
        <w:numId w:val="11"/>
      </w:numPr>
      <w:spacing w:before="240" w:after="60" w:line="240" w:lineRule="auto"/>
    </w:pPr>
    <w:rPr>
      <w:rFonts w:ascii="Arial" w:eastAsia="Calibri" w:hAnsi="Arial" w:cs="Arial"/>
      <w:b/>
      <w:bCs/>
      <w:lang w:bidi="ar-SA"/>
    </w:rPr>
  </w:style>
  <w:style w:type="paragraph" w:customStyle="1" w:styleId="NumberedHeadingStyleA4">
    <w:name w:val="Numbered Heading Style A.4"/>
    <w:basedOn w:val="Normal"/>
    <w:rsid w:val="004B3700"/>
    <w:pPr>
      <w:keepNext/>
      <w:numPr>
        <w:ilvl w:val="3"/>
        <w:numId w:val="11"/>
      </w:numPr>
      <w:spacing w:before="240" w:after="60" w:line="240" w:lineRule="auto"/>
    </w:pPr>
    <w:rPr>
      <w:rFonts w:ascii="Arial" w:eastAsia="Calibri" w:hAnsi="Arial" w:cs="Arial"/>
      <w:b/>
      <w:bCs/>
      <w:sz w:val="20"/>
      <w:szCs w:val="20"/>
      <w:lang w:bidi="ar-SA"/>
    </w:rPr>
  </w:style>
  <w:style w:type="paragraph" w:customStyle="1" w:styleId="NumberedHeadingStyleA5">
    <w:name w:val="Numbered Heading Style A.5"/>
    <w:basedOn w:val="Normal"/>
    <w:rsid w:val="004B3700"/>
    <w:pPr>
      <w:keepNext/>
      <w:numPr>
        <w:ilvl w:val="4"/>
        <w:numId w:val="11"/>
      </w:numPr>
      <w:spacing w:before="240" w:after="60" w:line="240" w:lineRule="auto"/>
    </w:pPr>
    <w:rPr>
      <w:rFonts w:ascii="Arial" w:eastAsia="Calibri" w:hAnsi="Arial" w:cs="Arial"/>
      <w:b/>
      <w:bCs/>
      <w:i/>
      <w:iCs/>
      <w:sz w:val="20"/>
      <w:szCs w:val="20"/>
      <w:lang w:bidi="ar-SA"/>
    </w:rPr>
  </w:style>
  <w:style w:type="paragraph" w:customStyle="1" w:styleId="NumberedHeadingStyleA6">
    <w:name w:val="Numbered Heading Style A.6"/>
    <w:basedOn w:val="Normal"/>
    <w:rsid w:val="004B3700"/>
    <w:pPr>
      <w:keepNext/>
      <w:numPr>
        <w:ilvl w:val="5"/>
        <w:numId w:val="11"/>
      </w:numPr>
      <w:spacing w:before="240" w:after="60" w:line="240" w:lineRule="auto"/>
    </w:pPr>
    <w:rPr>
      <w:rFonts w:ascii="Arial" w:eastAsia="Calibri" w:hAnsi="Arial" w:cs="Arial"/>
      <w:i/>
      <w:iCs/>
      <w:sz w:val="20"/>
      <w:szCs w:val="20"/>
      <w:lang w:bidi="ar-SA"/>
    </w:rPr>
  </w:style>
  <w:style w:type="paragraph" w:customStyle="1" w:styleId="NumberedHeadingStyleA7">
    <w:name w:val="Numbered Heading Style A.7"/>
    <w:basedOn w:val="Normal"/>
    <w:rsid w:val="004B3700"/>
    <w:pPr>
      <w:keepNext/>
      <w:numPr>
        <w:ilvl w:val="6"/>
        <w:numId w:val="11"/>
      </w:numPr>
      <w:spacing w:before="240" w:after="60" w:line="240" w:lineRule="auto"/>
    </w:pPr>
    <w:rPr>
      <w:rFonts w:ascii="Arial" w:eastAsia="Calibri" w:hAnsi="Arial" w:cs="Arial"/>
      <w:sz w:val="20"/>
      <w:szCs w:val="20"/>
      <w:lang w:bidi="ar-SA"/>
    </w:rPr>
  </w:style>
  <w:style w:type="paragraph" w:customStyle="1" w:styleId="NumberedHeadingStyleA8">
    <w:name w:val="Numbered Heading Style A.8"/>
    <w:basedOn w:val="Normal"/>
    <w:rsid w:val="004B3700"/>
    <w:pPr>
      <w:keepNext/>
      <w:numPr>
        <w:ilvl w:val="7"/>
        <w:numId w:val="11"/>
      </w:numPr>
      <w:spacing w:before="240" w:after="60" w:line="240" w:lineRule="auto"/>
    </w:pPr>
    <w:rPr>
      <w:rFonts w:ascii="Arial" w:eastAsia="Calibri" w:hAnsi="Arial" w:cs="Arial"/>
      <w:sz w:val="18"/>
      <w:szCs w:val="18"/>
      <w:lang w:bidi="ar-SA"/>
    </w:rPr>
  </w:style>
  <w:style w:type="paragraph" w:customStyle="1" w:styleId="NumberedHeadingStyleA9">
    <w:name w:val="Numbered Heading Style A.9"/>
    <w:basedOn w:val="Normal"/>
    <w:rsid w:val="004B3700"/>
    <w:pPr>
      <w:keepNext/>
      <w:numPr>
        <w:ilvl w:val="8"/>
        <w:numId w:val="11"/>
      </w:numPr>
      <w:spacing w:before="240" w:after="60" w:line="240" w:lineRule="auto"/>
    </w:pPr>
    <w:rPr>
      <w:rFonts w:ascii="Arial" w:eastAsia="Calibri" w:hAnsi="Arial" w:cs="Arial"/>
      <w:i/>
      <w:iCs/>
      <w:sz w:val="18"/>
      <w:szCs w:val="18"/>
      <w:lang w:bidi="ar-SA"/>
    </w:rPr>
  </w:style>
  <w:style w:type="paragraph" w:customStyle="1" w:styleId="Default">
    <w:name w:val="Default"/>
    <w:basedOn w:val="Normal"/>
    <w:rsid w:val="004B3700"/>
    <w:pPr>
      <w:autoSpaceDE w:val="0"/>
      <w:autoSpaceDN w:val="0"/>
      <w:spacing w:after="0" w:line="240" w:lineRule="auto"/>
    </w:pPr>
    <w:rPr>
      <w:rFonts w:ascii="Garamond" w:eastAsia="Calibri" w:hAnsi="Garamond"/>
      <w:color w:val="000000"/>
      <w:sz w:val="24"/>
      <w:szCs w:val="24"/>
      <w:lang w:bidi="ar-SA"/>
    </w:rPr>
  </w:style>
  <w:style w:type="character" w:customStyle="1" w:styleId="SymcParaChar">
    <w:name w:val="+SymcPara Char"/>
    <w:basedOn w:val="DefaultParagraphFont"/>
    <w:link w:val="SymcPara"/>
    <w:locked/>
    <w:rsid w:val="004B3700"/>
    <w:rPr>
      <w:rFonts w:ascii="Arial" w:hAnsi="Arial" w:cs="Arial"/>
    </w:rPr>
  </w:style>
  <w:style w:type="paragraph" w:customStyle="1" w:styleId="SymcPara">
    <w:name w:val="+SymcPara"/>
    <w:basedOn w:val="Normal"/>
    <w:link w:val="SymcParaChar"/>
    <w:rsid w:val="004B3700"/>
    <w:pPr>
      <w:overflowPunct w:val="0"/>
      <w:autoSpaceDE w:val="0"/>
      <w:autoSpaceDN w:val="0"/>
      <w:spacing w:line="240" w:lineRule="auto"/>
    </w:pPr>
    <w:rPr>
      <w:rFonts w:ascii="Arial" w:eastAsiaTheme="minorHAnsi" w:hAnsi="Arial" w:cs="Arial"/>
      <w:lang w:bidi="ar-SA"/>
    </w:rPr>
  </w:style>
  <w:style w:type="character" w:customStyle="1" w:styleId="SymcParaListBulletChar">
    <w:name w:val="+SymcParaListBullet Char"/>
    <w:basedOn w:val="DefaultParagraphFont"/>
    <w:link w:val="SymcParaListBullet"/>
    <w:locked/>
    <w:rsid w:val="004B3700"/>
    <w:rPr>
      <w:rFonts w:ascii="Arial" w:hAnsi="Arial" w:cs="Arial"/>
    </w:rPr>
  </w:style>
  <w:style w:type="paragraph" w:customStyle="1" w:styleId="SymcParaListBullet">
    <w:name w:val="+SymcParaListBullet"/>
    <w:basedOn w:val="Normal"/>
    <w:link w:val="SymcParaListBulletChar"/>
    <w:rsid w:val="004B3700"/>
    <w:pPr>
      <w:numPr>
        <w:numId w:val="12"/>
      </w:numPr>
      <w:overflowPunct w:val="0"/>
      <w:autoSpaceDE w:val="0"/>
      <w:autoSpaceDN w:val="0"/>
      <w:spacing w:line="240" w:lineRule="auto"/>
      <w:ind w:left="0" w:firstLine="0"/>
    </w:pPr>
    <w:rPr>
      <w:rFonts w:ascii="Arial" w:eastAsiaTheme="minorHAnsi" w:hAnsi="Arial" w:cs="Arial"/>
      <w:lang w:bidi="ar-SA"/>
    </w:rPr>
  </w:style>
  <w:style w:type="paragraph" w:styleId="TOC4">
    <w:name w:val="toc 4"/>
    <w:basedOn w:val="Normal"/>
    <w:next w:val="Normal"/>
    <w:autoRedefine/>
    <w:uiPriority w:val="39"/>
    <w:unhideWhenUsed/>
    <w:rsid w:val="006D1C18"/>
    <w:pPr>
      <w:spacing w:after="100"/>
      <w:ind w:left="660"/>
    </w:pPr>
  </w:style>
  <w:style w:type="paragraph" w:styleId="TOC5">
    <w:name w:val="toc 5"/>
    <w:basedOn w:val="Normal"/>
    <w:next w:val="Normal"/>
    <w:autoRedefine/>
    <w:uiPriority w:val="39"/>
    <w:unhideWhenUsed/>
    <w:rsid w:val="006D1C18"/>
    <w:pPr>
      <w:spacing w:after="100"/>
      <w:ind w:left="880"/>
    </w:pPr>
  </w:style>
  <w:style w:type="paragraph" w:customStyle="1" w:styleId="TableFigureCaption">
    <w:name w:val="*Table/Figure Caption"/>
    <w:basedOn w:val="BodyText"/>
    <w:next w:val="BodyText"/>
    <w:rsid w:val="008A1AF4"/>
    <w:pPr>
      <w:keepNext/>
    </w:pPr>
    <w:rPr>
      <w:b/>
      <w:color w:val="auto"/>
      <w:sz w:val="20"/>
      <w:szCs w:val="18"/>
    </w:rPr>
  </w:style>
</w:styles>
</file>

<file path=word/webSettings.xml><?xml version="1.0" encoding="utf-8"?>
<w:webSettings xmlns:r="http://schemas.openxmlformats.org/officeDocument/2006/relationships" xmlns:w="http://schemas.openxmlformats.org/wordprocessingml/2006/main">
  <w:divs>
    <w:div w:id="945381432">
      <w:bodyDiv w:val="1"/>
      <w:marLeft w:val="0"/>
      <w:marRight w:val="0"/>
      <w:marTop w:val="0"/>
      <w:marBottom w:val="0"/>
      <w:divBdr>
        <w:top w:val="none" w:sz="0" w:space="0" w:color="auto"/>
        <w:left w:val="none" w:sz="0" w:space="0" w:color="auto"/>
        <w:bottom w:val="none" w:sz="0" w:space="0" w:color="auto"/>
        <w:right w:val="none" w:sz="0" w:space="0" w:color="auto"/>
      </w:divBdr>
    </w:div>
    <w:div w:id="955982561">
      <w:bodyDiv w:val="1"/>
      <w:marLeft w:val="0"/>
      <w:marRight w:val="0"/>
      <w:marTop w:val="0"/>
      <w:marBottom w:val="0"/>
      <w:divBdr>
        <w:top w:val="none" w:sz="0" w:space="0" w:color="auto"/>
        <w:left w:val="none" w:sz="0" w:space="0" w:color="auto"/>
        <w:bottom w:val="none" w:sz="0" w:space="0" w:color="auto"/>
        <w:right w:val="none" w:sz="0" w:space="0" w:color="auto"/>
      </w:divBdr>
    </w:div>
    <w:div w:id="1143160228">
      <w:bodyDiv w:val="1"/>
      <w:marLeft w:val="0"/>
      <w:marRight w:val="0"/>
      <w:marTop w:val="0"/>
      <w:marBottom w:val="0"/>
      <w:divBdr>
        <w:top w:val="none" w:sz="0" w:space="0" w:color="auto"/>
        <w:left w:val="none" w:sz="0" w:space="0" w:color="auto"/>
        <w:bottom w:val="none" w:sz="0" w:space="0" w:color="auto"/>
        <w:right w:val="none" w:sz="0" w:space="0" w:color="auto"/>
      </w:divBdr>
    </w:div>
    <w:div w:id="1184784449">
      <w:bodyDiv w:val="1"/>
      <w:marLeft w:val="0"/>
      <w:marRight w:val="0"/>
      <w:marTop w:val="0"/>
      <w:marBottom w:val="0"/>
      <w:divBdr>
        <w:top w:val="none" w:sz="0" w:space="0" w:color="auto"/>
        <w:left w:val="none" w:sz="0" w:space="0" w:color="auto"/>
        <w:bottom w:val="none" w:sz="0" w:space="0" w:color="auto"/>
        <w:right w:val="none" w:sz="0" w:space="0" w:color="auto"/>
      </w:divBdr>
    </w:div>
    <w:div w:id="1380857697">
      <w:bodyDiv w:val="1"/>
      <w:marLeft w:val="0"/>
      <w:marRight w:val="0"/>
      <w:marTop w:val="0"/>
      <w:marBottom w:val="0"/>
      <w:divBdr>
        <w:top w:val="none" w:sz="0" w:space="0" w:color="auto"/>
        <w:left w:val="none" w:sz="0" w:space="0" w:color="auto"/>
        <w:bottom w:val="none" w:sz="0" w:space="0" w:color="auto"/>
        <w:right w:val="none" w:sz="0" w:space="0" w:color="auto"/>
      </w:divBdr>
    </w:div>
    <w:div w:id="1440295534">
      <w:bodyDiv w:val="1"/>
      <w:marLeft w:val="0"/>
      <w:marRight w:val="0"/>
      <w:marTop w:val="0"/>
      <w:marBottom w:val="0"/>
      <w:divBdr>
        <w:top w:val="none" w:sz="0" w:space="0" w:color="auto"/>
        <w:left w:val="none" w:sz="0" w:space="0" w:color="auto"/>
        <w:bottom w:val="none" w:sz="0" w:space="0" w:color="auto"/>
        <w:right w:val="none" w:sz="0" w:space="0" w:color="auto"/>
      </w:divBdr>
    </w:div>
    <w:div w:id="1612516232">
      <w:bodyDiv w:val="1"/>
      <w:marLeft w:val="0"/>
      <w:marRight w:val="0"/>
      <w:marTop w:val="0"/>
      <w:marBottom w:val="0"/>
      <w:divBdr>
        <w:top w:val="none" w:sz="0" w:space="0" w:color="auto"/>
        <w:left w:val="none" w:sz="0" w:space="0" w:color="auto"/>
        <w:bottom w:val="none" w:sz="0" w:space="0" w:color="auto"/>
        <w:right w:val="none" w:sz="0" w:space="0" w:color="auto"/>
      </w:divBdr>
    </w:div>
    <w:div w:id="1839348277">
      <w:bodyDiv w:val="1"/>
      <w:marLeft w:val="0"/>
      <w:marRight w:val="0"/>
      <w:marTop w:val="0"/>
      <w:marBottom w:val="0"/>
      <w:divBdr>
        <w:top w:val="none" w:sz="0" w:space="0" w:color="auto"/>
        <w:left w:val="none" w:sz="0" w:space="0" w:color="auto"/>
        <w:bottom w:val="none" w:sz="0" w:space="0" w:color="auto"/>
        <w:right w:val="none" w:sz="0" w:space="0" w:color="auto"/>
      </w:divBdr>
    </w:div>
    <w:div w:id="194950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8DDB-669D-4753-855D-7633AE478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26</Pages>
  <Words>4198</Words>
  <Characters>23934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Gagandeep Singh</dc:creator>
  <cp:lastModifiedBy>Gagandeep Singh</cp:lastModifiedBy>
  <cp:revision>5</cp:revision>
  <cp:lastPrinted>2011-12-09T11:53:00Z</cp:lastPrinted>
  <dcterms:created xsi:type="dcterms:W3CDTF">2011-12-23T08:52:00Z</dcterms:created>
  <dcterms:modified xsi:type="dcterms:W3CDTF">2011-12-23T09:47:00Z</dcterms:modified>
</cp:coreProperties>
</file>